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944" w:rsidRDefault="00A06944" w:rsidP="00A06944">
      <w:pPr>
        <w:jc w:val="center"/>
        <w:rPr>
          <w:rFonts w:ascii="Sylfaen" w:hAnsi="Sylfaen"/>
          <w:lang w:val="ka-GE"/>
        </w:rPr>
      </w:pPr>
    </w:p>
    <w:p w:rsidR="00A06944" w:rsidRDefault="00A06944" w:rsidP="00A06944">
      <w:pPr>
        <w:jc w:val="center"/>
        <w:rPr>
          <w:rFonts w:ascii="Sylfaen" w:hAnsi="Sylfaen"/>
          <w:lang w:val="ka-GE"/>
        </w:rPr>
      </w:pPr>
    </w:p>
    <w:p w:rsidR="006A0649" w:rsidRDefault="006A0649" w:rsidP="00A06944">
      <w:pPr>
        <w:jc w:val="center"/>
        <w:rPr>
          <w:rFonts w:ascii="Sylfaen" w:hAnsi="Sylfaen"/>
          <w:lang w:val="ka-GE"/>
        </w:rPr>
      </w:pPr>
    </w:p>
    <w:p w:rsidR="00A06944" w:rsidRDefault="006A0649" w:rsidP="00A06944">
      <w:pPr>
        <w:jc w:val="center"/>
        <w:rPr>
          <w:rFonts w:ascii="Sylfaen" w:hAnsi="Sylfaen"/>
          <w:sz w:val="50"/>
          <w:szCs w:val="50"/>
          <w:lang w:val="ka-GE"/>
        </w:rPr>
      </w:pPr>
      <w:r w:rsidRPr="00ED1D66">
        <w:rPr>
          <w:rFonts w:ascii="Sylfaen" w:hAnsi="Sylfaen"/>
          <w:sz w:val="32"/>
          <w:szCs w:val="32"/>
          <w:lang w:val="ka-GE"/>
        </w:rPr>
        <w:t>შ.პ.ს. ”ჰაიდელბერგცემენტ ჯორჯია”-ს ქ. კასპის ცემენტის ქარხანა</w:t>
      </w:r>
    </w:p>
    <w:p w:rsidR="00A06944" w:rsidRPr="00480256" w:rsidRDefault="00480256" w:rsidP="00A06944">
      <w:pPr>
        <w:jc w:val="center"/>
        <w:rPr>
          <w:rFonts w:ascii="Sylfaen" w:hAnsi="Sylfaen"/>
          <w:sz w:val="50"/>
          <w:szCs w:val="50"/>
          <w:lang w:val="ka-GE"/>
        </w:rPr>
      </w:pPr>
      <w:r>
        <w:rPr>
          <w:rFonts w:ascii="Sylfaen" w:hAnsi="Sylfaen"/>
          <w:sz w:val="50"/>
          <w:szCs w:val="50"/>
          <w:lang w:val="ka-GE"/>
        </w:rPr>
        <w:t>მექანიკური საამქრო</w:t>
      </w:r>
    </w:p>
    <w:p w:rsidR="00A06944" w:rsidRPr="0016601B" w:rsidRDefault="00A06944" w:rsidP="00A06944">
      <w:pPr>
        <w:jc w:val="center"/>
        <w:rPr>
          <w:rFonts w:ascii="Sylfaen" w:hAnsi="Sylfaen"/>
          <w:sz w:val="36"/>
          <w:szCs w:val="36"/>
        </w:rPr>
      </w:pPr>
      <w:r w:rsidRPr="00A06944">
        <w:rPr>
          <w:rFonts w:ascii="Sylfaen" w:hAnsi="Sylfaen"/>
          <w:sz w:val="36"/>
          <w:szCs w:val="36"/>
          <w:lang w:val="ka-GE"/>
        </w:rPr>
        <w:t>№</w:t>
      </w:r>
      <w:r w:rsidR="0016601B">
        <w:rPr>
          <w:rFonts w:ascii="Sylfaen" w:hAnsi="Sylfaen"/>
          <w:sz w:val="36"/>
          <w:szCs w:val="36"/>
        </w:rPr>
        <w:t>17</w:t>
      </w:r>
    </w:p>
    <w:p w:rsidR="00A06944" w:rsidRDefault="00A06944" w:rsidP="00A06944">
      <w:pPr>
        <w:jc w:val="center"/>
        <w:rPr>
          <w:rFonts w:ascii="Sylfaen" w:hAnsi="Sylfaen"/>
          <w:sz w:val="36"/>
          <w:szCs w:val="36"/>
          <w:lang w:val="ka-GE"/>
        </w:rPr>
      </w:pPr>
    </w:p>
    <w:p w:rsidR="00C12CAF" w:rsidRDefault="00A06944" w:rsidP="00A06944">
      <w:pPr>
        <w:jc w:val="center"/>
        <w:rPr>
          <w:rFonts w:ascii="Sylfaen" w:hAnsi="Sylfaen"/>
          <w:sz w:val="36"/>
          <w:szCs w:val="36"/>
          <w:lang w:val="ka-GE"/>
        </w:rPr>
      </w:pPr>
      <w:r>
        <w:rPr>
          <w:rFonts w:ascii="Sylfaen" w:hAnsi="Sylfaen"/>
          <w:noProof/>
          <w:sz w:val="36"/>
          <w:szCs w:val="36"/>
        </w:rPr>
        <w:drawing>
          <wp:anchor distT="0" distB="0" distL="114300" distR="114300" simplePos="0" relativeHeight="251658240" behindDoc="1" locked="0" layoutInCell="1" allowOverlap="1">
            <wp:simplePos x="0" y="0"/>
            <wp:positionH relativeFrom="column">
              <wp:posOffset>544038</wp:posOffset>
            </wp:positionH>
            <wp:positionV relativeFrom="paragraph">
              <wp:posOffset>56762</wp:posOffset>
            </wp:positionV>
            <wp:extent cx="5154221" cy="3448545"/>
            <wp:effectExtent l="57150" t="19050" r="122629" b="75705"/>
            <wp:wrapNone/>
            <wp:docPr id="1" name="Picture 0" descr="DSCN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33.jpg"/>
                    <pic:cNvPicPr/>
                  </pic:nvPicPr>
                  <pic:blipFill>
                    <a:blip r:embed="rId7" cstate="print"/>
                    <a:stretch>
                      <a:fillRect/>
                    </a:stretch>
                  </pic:blipFill>
                  <pic:spPr>
                    <a:xfrm>
                      <a:off x="0" y="0"/>
                      <a:ext cx="5150787" cy="34462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2CAF" w:rsidRPr="00C12CAF" w:rsidRDefault="00C12CAF" w:rsidP="00C12CAF">
      <w:pPr>
        <w:rPr>
          <w:rFonts w:ascii="Sylfaen" w:hAnsi="Sylfaen"/>
          <w:sz w:val="36"/>
          <w:szCs w:val="36"/>
          <w:lang w:val="ka-GE"/>
        </w:rPr>
      </w:pPr>
    </w:p>
    <w:p w:rsidR="00C12CAF" w:rsidRPr="00C12CAF" w:rsidRDefault="00C12CAF" w:rsidP="00C12CAF">
      <w:pPr>
        <w:rPr>
          <w:rFonts w:ascii="Sylfaen" w:hAnsi="Sylfaen"/>
          <w:sz w:val="36"/>
          <w:szCs w:val="36"/>
          <w:lang w:val="ka-GE"/>
        </w:rPr>
      </w:pPr>
    </w:p>
    <w:p w:rsidR="00C12CAF" w:rsidRPr="00C12CAF" w:rsidRDefault="00C12CAF" w:rsidP="00C12CAF">
      <w:pPr>
        <w:rPr>
          <w:rFonts w:ascii="Sylfaen" w:hAnsi="Sylfaen"/>
          <w:sz w:val="36"/>
          <w:szCs w:val="36"/>
          <w:lang w:val="ka-GE"/>
        </w:rPr>
      </w:pPr>
    </w:p>
    <w:p w:rsidR="00C12CAF" w:rsidRPr="00C12CAF" w:rsidRDefault="00C12CAF" w:rsidP="00C12CAF">
      <w:pPr>
        <w:rPr>
          <w:rFonts w:ascii="Sylfaen" w:hAnsi="Sylfaen"/>
          <w:sz w:val="36"/>
          <w:szCs w:val="36"/>
          <w:lang w:val="ka-GE"/>
        </w:rPr>
      </w:pPr>
    </w:p>
    <w:p w:rsidR="00C12CAF" w:rsidRPr="00C12CAF" w:rsidRDefault="00C12CAF" w:rsidP="00C12CAF">
      <w:pPr>
        <w:rPr>
          <w:rFonts w:ascii="Sylfaen" w:hAnsi="Sylfaen"/>
          <w:sz w:val="36"/>
          <w:szCs w:val="36"/>
          <w:lang w:val="ka-GE"/>
        </w:rPr>
      </w:pPr>
    </w:p>
    <w:p w:rsidR="00C12CAF" w:rsidRPr="00C12CAF" w:rsidRDefault="00C12CAF" w:rsidP="00C12CAF">
      <w:pPr>
        <w:rPr>
          <w:rFonts w:ascii="Sylfaen" w:hAnsi="Sylfaen"/>
          <w:sz w:val="36"/>
          <w:szCs w:val="36"/>
          <w:lang w:val="ka-GE"/>
        </w:rPr>
      </w:pPr>
    </w:p>
    <w:p w:rsidR="00C12CAF" w:rsidRDefault="00C12CAF" w:rsidP="00C12CAF">
      <w:pPr>
        <w:rPr>
          <w:rFonts w:ascii="Sylfaen" w:hAnsi="Sylfaen"/>
          <w:sz w:val="36"/>
          <w:szCs w:val="36"/>
          <w:lang w:val="ka-GE"/>
        </w:rPr>
      </w:pPr>
    </w:p>
    <w:p w:rsidR="00A06944" w:rsidRDefault="00C12CAF" w:rsidP="00C12CAF">
      <w:pPr>
        <w:tabs>
          <w:tab w:val="left" w:pos="4320"/>
        </w:tabs>
        <w:rPr>
          <w:rFonts w:ascii="Sylfaen" w:hAnsi="Sylfaen"/>
          <w:sz w:val="36"/>
          <w:szCs w:val="36"/>
          <w:lang w:val="ka-GE"/>
        </w:rPr>
      </w:pPr>
      <w:r>
        <w:rPr>
          <w:rFonts w:ascii="Sylfaen" w:hAnsi="Sylfaen"/>
          <w:sz w:val="36"/>
          <w:szCs w:val="36"/>
          <w:lang w:val="ka-GE"/>
        </w:rPr>
        <w:tab/>
      </w:r>
    </w:p>
    <w:p w:rsidR="00C12CAF" w:rsidRDefault="00C12CAF" w:rsidP="00C12CAF">
      <w:pPr>
        <w:tabs>
          <w:tab w:val="left" w:pos="4320"/>
        </w:tabs>
        <w:rPr>
          <w:rFonts w:ascii="Sylfaen" w:hAnsi="Sylfaen"/>
          <w:sz w:val="36"/>
          <w:szCs w:val="36"/>
          <w:lang w:val="ka-GE"/>
        </w:rPr>
      </w:pPr>
    </w:p>
    <w:p w:rsidR="00C12CAF" w:rsidRDefault="00C12CAF" w:rsidP="00C12CAF">
      <w:pPr>
        <w:tabs>
          <w:tab w:val="left" w:pos="4320"/>
        </w:tabs>
        <w:rPr>
          <w:rFonts w:ascii="Sylfaen" w:hAnsi="Sylfaen"/>
          <w:sz w:val="36"/>
          <w:szCs w:val="36"/>
          <w:lang w:val="ka-GE"/>
        </w:rPr>
      </w:pPr>
    </w:p>
    <w:p w:rsidR="007C6604" w:rsidRDefault="007C6604" w:rsidP="00690CDB">
      <w:pPr>
        <w:tabs>
          <w:tab w:val="left" w:pos="4320"/>
        </w:tabs>
        <w:jc w:val="center"/>
        <w:rPr>
          <w:rFonts w:ascii="Sylfaen" w:hAnsi="Sylfaen"/>
          <w:sz w:val="28"/>
          <w:szCs w:val="28"/>
          <w:lang w:val="ka-GE"/>
        </w:rPr>
      </w:pPr>
    </w:p>
    <w:p w:rsidR="00C12CAF" w:rsidRPr="00690CDB" w:rsidRDefault="00690CDB" w:rsidP="00690CDB">
      <w:pPr>
        <w:tabs>
          <w:tab w:val="left" w:pos="4320"/>
        </w:tabs>
        <w:jc w:val="center"/>
        <w:rPr>
          <w:rFonts w:ascii="Sylfaen" w:hAnsi="Sylfaen"/>
          <w:sz w:val="28"/>
          <w:szCs w:val="28"/>
          <w:lang w:val="ka-GE"/>
        </w:rPr>
      </w:pPr>
      <w:r w:rsidRPr="00690CDB">
        <w:rPr>
          <w:rFonts w:ascii="Sylfaen" w:hAnsi="Sylfaen"/>
          <w:sz w:val="28"/>
          <w:szCs w:val="28"/>
          <w:lang w:val="ka-GE"/>
        </w:rPr>
        <w:t>თბილისი 2012 წ</w:t>
      </w:r>
    </w:p>
    <w:p w:rsidR="00690CDB" w:rsidRPr="00690CDB" w:rsidRDefault="00690CDB" w:rsidP="00690CDB">
      <w:pPr>
        <w:tabs>
          <w:tab w:val="left" w:pos="4320"/>
        </w:tabs>
        <w:jc w:val="center"/>
        <w:rPr>
          <w:rFonts w:ascii="Sylfaen" w:hAnsi="Sylfaen"/>
          <w:sz w:val="32"/>
          <w:szCs w:val="32"/>
          <w:lang w:val="ka-GE"/>
        </w:rPr>
      </w:pPr>
    </w:p>
    <w:p w:rsidR="00C12CAF" w:rsidRPr="00480256" w:rsidRDefault="006A0649" w:rsidP="00C12CAF">
      <w:pPr>
        <w:tabs>
          <w:tab w:val="left" w:pos="4320"/>
        </w:tabs>
        <w:jc w:val="center"/>
        <w:rPr>
          <w:rFonts w:ascii="Sylfaen" w:hAnsi="Sylfaen"/>
          <w:b/>
          <w:sz w:val="28"/>
          <w:szCs w:val="28"/>
          <w:lang w:val="ka-GE"/>
        </w:rPr>
      </w:pPr>
      <w:r>
        <w:rPr>
          <w:rFonts w:ascii="Sylfaen" w:hAnsi="Sylfaen"/>
          <w:b/>
          <w:sz w:val="32"/>
          <w:szCs w:val="28"/>
          <w:lang w:val="ka-GE"/>
        </w:rPr>
        <w:t>ნაგებობის კონსტრუქციების აღწერა</w:t>
      </w:r>
    </w:p>
    <w:p w:rsidR="00C12CAF" w:rsidRDefault="00C12CAF" w:rsidP="00C12CAF">
      <w:pPr>
        <w:tabs>
          <w:tab w:val="left" w:pos="4320"/>
        </w:tabs>
        <w:jc w:val="center"/>
        <w:rPr>
          <w:rFonts w:ascii="Sylfaen" w:hAnsi="Sylfaen"/>
          <w:b/>
          <w:sz w:val="26"/>
          <w:szCs w:val="26"/>
          <w:lang w:val="ka-GE"/>
        </w:rPr>
      </w:pPr>
    </w:p>
    <w:p w:rsidR="00E81FC1" w:rsidRDefault="00480256" w:rsidP="00AB31A0">
      <w:pPr>
        <w:tabs>
          <w:tab w:val="left" w:pos="4320"/>
        </w:tabs>
        <w:spacing w:after="0"/>
        <w:ind w:firstLine="907"/>
        <w:jc w:val="both"/>
        <w:rPr>
          <w:rFonts w:ascii="Sylfaen" w:hAnsi="Sylfaen"/>
          <w:sz w:val="26"/>
          <w:szCs w:val="26"/>
          <w:lang w:val="ka-GE"/>
        </w:rPr>
      </w:pPr>
      <w:r>
        <w:rPr>
          <w:rFonts w:ascii="Sylfaen" w:hAnsi="Sylfaen"/>
          <w:sz w:val="26"/>
          <w:szCs w:val="26"/>
          <w:lang w:val="ka-GE"/>
        </w:rPr>
        <w:t>მექანიკური საამქრო</w:t>
      </w:r>
      <w:r w:rsidR="00C12CAF" w:rsidRPr="00C12CAF">
        <w:rPr>
          <w:rFonts w:ascii="Sylfaen" w:hAnsi="Sylfaen"/>
          <w:sz w:val="26"/>
          <w:szCs w:val="26"/>
          <w:lang w:val="ka-GE"/>
        </w:rPr>
        <w:t xml:space="preserve"> </w:t>
      </w:r>
      <w:r w:rsidR="00C12CAF">
        <w:rPr>
          <w:rFonts w:ascii="Sylfaen" w:hAnsi="Sylfaen"/>
          <w:sz w:val="26"/>
          <w:szCs w:val="26"/>
          <w:lang w:val="ka-GE"/>
        </w:rPr>
        <w:t>აგებულია 19</w:t>
      </w:r>
      <w:r>
        <w:rPr>
          <w:rFonts w:ascii="Sylfaen" w:hAnsi="Sylfaen"/>
          <w:sz w:val="26"/>
          <w:szCs w:val="26"/>
          <w:lang w:val="ka-GE"/>
        </w:rPr>
        <w:t>56</w:t>
      </w:r>
      <w:r w:rsidR="00C12CAF">
        <w:rPr>
          <w:rFonts w:ascii="Sylfaen" w:hAnsi="Sylfaen"/>
          <w:sz w:val="26"/>
          <w:szCs w:val="26"/>
          <w:lang w:val="ka-GE"/>
        </w:rPr>
        <w:t xml:space="preserve"> წელს.</w:t>
      </w:r>
      <w:r w:rsidR="007C6604">
        <w:rPr>
          <w:rFonts w:ascii="Sylfaen" w:hAnsi="Sylfaen"/>
          <w:sz w:val="26"/>
          <w:szCs w:val="26"/>
          <w:lang w:val="ka-GE"/>
        </w:rPr>
        <w:t xml:space="preserve"> იგი</w:t>
      </w:r>
      <w:r w:rsidR="00C12CAF">
        <w:rPr>
          <w:rFonts w:ascii="Sylfaen" w:hAnsi="Sylfaen"/>
          <w:sz w:val="26"/>
          <w:szCs w:val="26"/>
          <w:lang w:val="ka-GE"/>
        </w:rPr>
        <w:t xml:space="preserve"> გეგმაში მართკუთხა მოხაზულობის</w:t>
      </w:r>
      <w:r w:rsidR="007C6604">
        <w:rPr>
          <w:rFonts w:ascii="Sylfaen" w:hAnsi="Sylfaen"/>
          <w:sz w:val="26"/>
          <w:szCs w:val="26"/>
          <w:lang w:val="ka-GE"/>
        </w:rPr>
        <w:t xml:space="preserve">აა ღერძებში </w:t>
      </w:r>
      <w:r w:rsidR="007C6604" w:rsidRPr="00FC2C51">
        <w:rPr>
          <w:rFonts w:ascii="Sylfaen" w:hAnsi="Sylfaen"/>
          <w:sz w:val="26"/>
          <w:szCs w:val="26"/>
          <w:lang w:val="ka-GE"/>
        </w:rPr>
        <w:t>lxb=</w:t>
      </w:r>
      <w:r w:rsidR="007C6604">
        <w:rPr>
          <w:rFonts w:ascii="Sylfaen" w:hAnsi="Sylfaen"/>
          <w:sz w:val="26"/>
          <w:szCs w:val="26"/>
          <w:lang w:val="ka-GE"/>
        </w:rPr>
        <w:t>54</w:t>
      </w:r>
      <w:r w:rsidR="007C6604" w:rsidRPr="00FC2C51">
        <w:rPr>
          <w:rFonts w:ascii="Sylfaen" w:hAnsi="Sylfaen"/>
          <w:sz w:val="26"/>
          <w:szCs w:val="26"/>
          <w:lang w:val="ka-GE"/>
        </w:rPr>
        <w:t>.</w:t>
      </w:r>
      <w:r w:rsidR="007C6604">
        <w:rPr>
          <w:rFonts w:ascii="Sylfaen" w:hAnsi="Sylfaen"/>
          <w:sz w:val="26"/>
          <w:szCs w:val="26"/>
          <w:lang w:val="ka-GE"/>
        </w:rPr>
        <w:t>55x17.90</w:t>
      </w:r>
      <w:r w:rsidR="007C6604" w:rsidRPr="00FC2C51">
        <w:rPr>
          <w:rFonts w:ascii="Sylfaen" w:hAnsi="Sylfaen"/>
          <w:sz w:val="26"/>
          <w:szCs w:val="26"/>
          <w:lang w:val="ka-GE"/>
        </w:rPr>
        <w:t xml:space="preserve"> </w:t>
      </w:r>
      <w:r w:rsidR="007C6604">
        <w:rPr>
          <w:rFonts w:ascii="Sylfaen" w:hAnsi="Sylfaen"/>
          <w:sz w:val="26"/>
          <w:szCs w:val="26"/>
          <w:lang w:val="ka-GE"/>
        </w:rPr>
        <w:t>მ</w:t>
      </w:r>
      <w:r w:rsidR="007C6604" w:rsidRPr="00FC2C51">
        <w:rPr>
          <w:rFonts w:ascii="Sylfaen" w:hAnsi="Sylfaen"/>
          <w:sz w:val="26"/>
          <w:szCs w:val="26"/>
          <w:lang w:val="ka-GE"/>
        </w:rPr>
        <w:t xml:space="preserve"> </w:t>
      </w:r>
      <w:r w:rsidR="007C6604">
        <w:rPr>
          <w:rFonts w:ascii="Sylfaen" w:hAnsi="Sylfaen"/>
          <w:sz w:val="26"/>
          <w:szCs w:val="26"/>
          <w:lang w:val="ka-GE"/>
        </w:rPr>
        <w:t>(იხ. აზომვითი ნახაზი).</w:t>
      </w:r>
      <w:r w:rsidR="00C12CAF">
        <w:rPr>
          <w:rFonts w:ascii="Sylfaen" w:hAnsi="Sylfaen"/>
          <w:sz w:val="26"/>
          <w:szCs w:val="26"/>
          <w:lang w:val="ka-GE"/>
        </w:rPr>
        <w:t xml:space="preserve"> </w:t>
      </w:r>
      <w:r w:rsidR="00CD669C">
        <w:rPr>
          <w:rFonts w:ascii="Sylfaen" w:hAnsi="Sylfaen"/>
          <w:sz w:val="26"/>
          <w:szCs w:val="26"/>
          <w:lang w:val="ka-GE"/>
        </w:rPr>
        <w:t>საძირკვლები</w:t>
      </w:r>
      <w:r>
        <w:rPr>
          <w:rFonts w:ascii="Sylfaen" w:hAnsi="Sylfaen"/>
          <w:sz w:val="26"/>
          <w:szCs w:val="26"/>
          <w:lang w:val="ka-GE"/>
        </w:rPr>
        <w:t xml:space="preserve"> რკინაბეტონის ლენტური. </w:t>
      </w:r>
      <w:r w:rsidR="008C33AE">
        <w:rPr>
          <w:rFonts w:ascii="Sylfaen" w:hAnsi="Sylfaen"/>
          <w:sz w:val="26"/>
          <w:szCs w:val="26"/>
          <w:lang w:val="ka-GE"/>
        </w:rPr>
        <w:t>კონსტრუქციულად შენობა ნახევრად კარკასული ტიპისაა (გარეთა პერიმეტრზე მზიდი კედლებით, ხოლო შენობის შიგნით რკინაბეტონის მონოლითური სვეტებით). შიდა სვეტები ერთმანეთთან დაკავშირებულია რკბ. მონოლითური კოჭებით. ”ე” და ”გ” ღერძების გასწვრივ აგურის კედელსა და რკბ. სვეტებზე  დამონტაჟებულია ხიდურა ამწის ამწისქვეშა ფოლადის კოჭი. პერიმეტრზე მზიდი კედლების თავზე მოწყობილია ანტისეისმური რკბ. მონოლითური სარტყელი. გადახურვა ორქანობიანი ხის ნივნივებზე</w:t>
      </w:r>
      <w:r w:rsidR="00F90DFC">
        <w:rPr>
          <w:rFonts w:ascii="Sylfaen" w:hAnsi="Sylfaen"/>
          <w:sz w:val="26"/>
          <w:szCs w:val="26"/>
          <w:lang w:val="ka-GE"/>
        </w:rPr>
        <w:t>. შენობას შიდა სივრცეში გააჩნია ხის შეფიცრული ჭერი.</w:t>
      </w:r>
      <w:r w:rsidR="008C33AE">
        <w:rPr>
          <w:rFonts w:ascii="Sylfaen" w:hAnsi="Sylfaen"/>
          <w:sz w:val="26"/>
          <w:szCs w:val="26"/>
          <w:lang w:val="ka-GE"/>
        </w:rPr>
        <w:t xml:space="preserve"> ბურულის მასალა აზბესტოცემენტის ტალღოვანი ფურცელი (ე.წ. ”შიფერი”).</w:t>
      </w:r>
      <w:r w:rsidR="00F90DFC">
        <w:rPr>
          <w:rFonts w:ascii="Sylfaen" w:hAnsi="Sylfaen"/>
          <w:sz w:val="26"/>
          <w:szCs w:val="26"/>
          <w:lang w:val="ka-GE"/>
        </w:rPr>
        <w:t xml:space="preserve"> ”1” – ”5” ღერძებს შორის შენობის გადახურვა 3-4 წლის წინ არის შეცვლილი (შეიცვალა ნივნივები, შეფიცვრა და შიფერი).</w:t>
      </w:r>
    </w:p>
    <w:p w:rsidR="007322B8" w:rsidRDefault="00925146" w:rsidP="00AB31A0">
      <w:pPr>
        <w:tabs>
          <w:tab w:val="left" w:pos="4320"/>
        </w:tabs>
        <w:spacing w:after="0"/>
        <w:ind w:firstLine="907"/>
        <w:jc w:val="both"/>
        <w:rPr>
          <w:rFonts w:ascii="Sylfaen" w:hAnsi="Sylfaen"/>
          <w:sz w:val="26"/>
          <w:szCs w:val="26"/>
          <w:lang w:val="ka-GE"/>
        </w:rPr>
      </w:pPr>
      <w:r>
        <w:rPr>
          <w:rFonts w:ascii="Sylfaen" w:hAnsi="Sylfaen"/>
          <w:sz w:val="26"/>
          <w:szCs w:val="26"/>
          <w:lang w:val="ka-GE"/>
        </w:rPr>
        <w:t>ხელშეკრულებით გათვალისწინებული სამუშაოების ფარგლებში ჩატარდა აზომვითი სამუშაოები, დადგინდა რკინაბეტონის კონსტრუქციების ბეტონის მარკები. ჩატარდა საკვლევი შენობის ვიზუალური დათვალიერება. ჩატარებული სამუშაოების მიერ გამოვლენილი დაზიანებები დაფიქსირებულია ქვემოთ მოყვანილ ფოტო მასალაზე (ფურც ”2-6”-დან ”2-10”-მდე).</w:t>
      </w:r>
    </w:p>
    <w:p w:rsidR="00CD669C" w:rsidRPr="00FC2C51" w:rsidRDefault="00CD669C" w:rsidP="00CD669C">
      <w:pPr>
        <w:tabs>
          <w:tab w:val="left" w:pos="4320"/>
        </w:tabs>
        <w:spacing w:after="0"/>
        <w:ind w:firstLine="900"/>
        <w:jc w:val="both"/>
        <w:rPr>
          <w:rFonts w:ascii="Sylfaen" w:hAnsi="Sylfaen"/>
          <w:sz w:val="26"/>
          <w:szCs w:val="26"/>
          <w:lang w:val="ka-GE"/>
        </w:rPr>
      </w:pPr>
      <w:r>
        <w:rPr>
          <w:rFonts w:ascii="Sylfaen" w:hAnsi="Sylfaen"/>
          <w:sz w:val="26"/>
          <w:szCs w:val="26"/>
          <w:lang w:val="ka-GE"/>
        </w:rPr>
        <w:t>დეტალები იხილეთ აზომვით ნახაზებზე.</w:t>
      </w: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p>
    <w:p w:rsidR="007322B8" w:rsidRDefault="007322B8" w:rsidP="00AB31A0">
      <w:pPr>
        <w:tabs>
          <w:tab w:val="left" w:pos="4320"/>
        </w:tabs>
        <w:spacing w:after="0"/>
        <w:ind w:firstLine="907"/>
        <w:jc w:val="both"/>
        <w:rPr>
          <w:rFonts w:ascii="Sylfaen" w:hAnsi="Sylfaen"/>
          <w:sz w:val="26"/>
          <w:szCs w:val="26"/>
          <w:lang w:val="ka-GE"/>
        </w:rPr>
      </w:pPr>
      <w:r>
        <w:rPr>
          <w:rFonts w:ascii="Sylfaen" w:hAnsi="Sylfaen"/>
          <w:noProof/>
          <w:sz w:val="26"/>
          <w:szCs w:val="26"/>
        </w:rPr>
        <w:lastRenderedPageBreak/>
        <w:drawing>
          <wp:anchor distT="0" distB="0" distL="114300" distR="114300" simplePos="0" relativeHeight="251659264" behindDoc="1" locked="0" layoutInCell="1" allowOverlap="1">
            <wp:simplePos x="0" y="0"/>
            <wp:positionH relativeFrom="column">
              <wp:posOffset>21524</wp:posOffset>
            </wp:positionH>
            <wp:positionV relativeFrom="paragraph">
              <wp:posOffset>-84859</wp:posOffset>
            </wp:positionV>
            <wp:extent cx="6252808" cy="8911194"/>
            <wp:effectExtent l="57150" t="19050" r="109892" b="80406"/>
            <wp:wrapNone/>
            <wp:docPr id="30" name="Picture 29" descr="ge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gma.jpg"/>
                    <pic:cNvPicPr/>
                  </pic:nvPicPr>
                  <pic:blipFill>
                    <a:blip r:embed="rId8"/>
                    <a:stretch>
                      <a:fillRect/>
                    </a:stretch>
                  </pic:blipFill>
                  <pic:spPr>
                    <a:xfrm rot="10800000">
                      <a:off x="0" y="0"/>
                      <a:ext cx="6255641" cy="89152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Default="007322B8" w:rsidP="007322B8">
      <w:pPr>
        <w:rPr>
          <w:rFonts w:ascii="Sylfaen" w:hAnsi="Sylfaen"/>
          <w:sz w:val="26"/>
          <w:szCs w:val="26"/>
          <w:lang w:val="ka-GE"/>
        </w:rPr>
      </w:pPr>
    </w:p>
    <w:p w:rsidR="007322B8" w:rsidRDefault="007322B8" w:rsidP="007322B8">
      <w:pPr>
        <w:jc w:val="right"/>
        <w:rPr>
          <w:rFonts w:ascii="Sylfaen" w:hAnsi="Sylfaen"/>
          <w:sz w:val="26"/>
          <w:szCs w:val="26"/>
          <w:lang w:val="ka-GE"/>
        </w:rPr>
      </w:pPr>
    </w:p>
    <w:p w:rsidR="007322B8" w:rsidRDefault="007322B8" w:rsidP="007322B8">
      <w:pPr>
        <w:rPr>
          <w:rFonts w:ascii="Sylfaen" w:hAnsi="Sylfaen"/>
          <w:sz w:val="26"/>
          <w:szCs w:val="26"/>
          <w:lang w:val="ka-GE"/>
        </w:rPr>
      </w:pPr>
      <w:r>
        <w:rPr>
          <w:rFonts w:ascii="Sylfaen" w:hAnsi="Sylfaen"/>
          <w:noProof/>
          <w:sz w:val="26"/>
          <w:szCs w:val="26"/>
        </w:rPr>
        <w:lastRenderedPageBreak/>
        <w:drawing>
          <wp:anchor distT="0" distB="0" distL="114300" distR="114300" simplePos="0" relativeHeight="251660288" behindDoc="1" locked="0" layoutInCell="1" allowOverlap="1">
            <wp:simplePos x="0" y="0"/>
            <wp:positionH relativeFrom="column">
              <wp:posOffset>-2227</wp:posOffset>
            </wp:positionH>
            <wp:positionV relativeFrom="paragraph">
              <wp:posOffset>-96734</wp:posOffset>
            </wp:positionV>
            <wp:extent cx="6224905" cy="8946820"/>
            <wp:effectExtent l="57150" t="19050" r="118745" b="82880"/>
            <wp:wrapNone/>
            <wp:docPr id="31" name="Picture 30" descr="fasa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adi 1.jpg"/>
                    <pic:cNvPicPr/>
                  </pic:nvPicPr>
                  <pic:blipFill>
                    <a:blip r:embed="rId9"/>
                    <a:stretch>
                      <a:fillRect/>
                    </a:stretch>
                  </pic:blipFill>
                  <pic:spPr>
                    <a:xfrm rot="10800000">
                      <a:off x="0" y="0"/>
                      <a:ext cx="6224905" cy="89468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Default="007322B8" w:rsidP="007322B8">
      <w:pPr>
        <w:rPr>
          <w:rFonts w:ascii="Sylfaen" w:hAnsi="Sylfaen"/>
          <w:sz w:val="26"/>
          <w:szCs w:val="26"/>
          <w:lang w:val="ka-GE"/>
        </w:rPr>
      </w:pPr>
    </w:p>
    <w:p w:rsidR="007322B8" w:rsidRDefault="007322B8" w:rsidP="007322B8">
      <w:pPr>
        <w:jc w:val="right"/>
        <w:rPr>
          <w:rFonts w:ascii="Sylfaen" w:hAnsi="Sylfaen"/>
          <w:sz w:val="26"/>
          <w:szCs w:val="26"/>
          <w:lang w:val="ka-GE"/>
        </w:rPr>
      </w:pPr>
    </w:p>
    <w:p w:rsidR="007322B8" w:rsidRDefault="007322B8" w:rsidP="007322B8">
      <w:pPr>
        <w:rPr>
          <w:rFonts w:ascii="Sylfaen" w:hAnsi="Sylfaen"/>
          <w:sz w:val="26"/>
          <w:szCs w:val="26"/>
          <w:lang w:val="ka-GE"/>
        </w:rPr>
      </w:pPr>
      <w:r>
        <w:rPr>
          <w:rFonts w:ascii="Sylfaen" w:hAnsi="Sylfaen"/>
          <w:noProof/>
          <w:sz w:val="26"/>
          <w:szCs w:val="26"/>
        </w:rPr>
        <w:lastRenderedPageBreak/>
        <w:drawing>
          <wp:anchor distT="0" distB="0" distL="114300" distR="114300" simplePos="0" relativeHeight="251661312" behindDoc="1" locked="0" layoutInCell="1" allowOverlap="1">
            <wp:simplePos x="0" y="0"/>
            <wp:positionH relativeFrom="column">
              <wp:posOffset>33399</wp:posOffset>
            </wp:positionH>
            <wp:positionV relativeFrom="paragraph">
              <wp:posOffset>-96734</wp:posOffset>
            </wp:positionV>
            <wp:extent cx="6236970" cy="8923069"/>
            <wp:effectExtent l="57150" t="19050" r="106680" b="68531"/>
            <wp:wrapNone/>
            <wp:docPr id="32" name="Picture 31" descr="fasa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adi 2.jpg"/>
                    <pic:cNvPicPr/>
                  </pic:nvPicPr>
                  <pic:blipFill>
                    <a:blip r:embed="rId10"/>
                    <a:stretch>
                      <a:fillRect/>
                    </a:stretch>
                  </pic:blipFill>
                  <pic:spPr>
                    <a:xfrm>
                      <a:off x="0" y="0"/>
                      <a:ext cx="6236970" cy="89230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Default="007322B8" w:rsidP="007322B8">
      <w:pPr>
        <w:rPr>
          <w:rFonts w:ascii="Sylfaen" w:hAnsi="Sylfaen"/>
          <w:sz w:val="26"/>
          <w:szCs w:val="26"/>
          <w:lang w:val="ka-GE"/>
        </w:rPr>
      </w:pPr>
    </w:p>
    <w:p w:rsidR="007322B8" w:rsidRDefault="007322B8" w:rsidP="007322B8">
      <w:pPr>
        <w:jc w:val="right"/>
        <w:rPr>
          <w:rFonts w:ascii="Sylfaen" w:hAnsi="Sylfaen"/>
          <w:sz w:val="26"/>
          <w:szCs w:val="26"/>
          <w:lang w:val="ka-GE"/>
        </w:rPr>
      </w:pPr>
    </w:p>
    <w:p w:rsidR="007322B8" w:rsidRPr="007322B8" w:rsidRDefault="007322B8" w:rsidP="007322B8">
      <w:pPr>
        <w:jc w:val="center"/>
        <w:rPr>
          <w:rFonts w:ascii="Sylfaen" w:hAnsi="Sylfaen"/>
          <w:color w:val="943634" w:themeColor="accent2" w:themeShade="BF"/>
          <w:sz w:val="26"/>
          <w:szCs w:val="26"/>
          <w:lang w:val="ka-GE"/>
        </w:rPr>
      </w:pPr>
      <w:r w:rsidRPr="007322B8">
        <w:rPr>
          <w:rFonts w:ascii="Sylfaen" w:hAnsi="Sylfaen"/>
          <w:color w:val="943634" w:themeColor="accent2" w:themeShade="BF"/>
          <w:sz w:val="26"/>
          <w:szCs w:val="26"/>
          <w:lang w:val="ka-GE"/>
        </w:rPr>
        <w:lastRenderedPageBreak/>
        <w:t>სურ. №1</w:t>
      </w:r>
    </w:p>
    <w:p w:rsidR="007322B8" w:rsidRDefault="007322B8" w:rsidP="007322B8">
      <w:pPr>
        <w:rPr>
          <w:rFonts w:ascii="Sylfaen" w:hAnsi="Sylfaen"/>
          <w:sz w:val="26"/>
          <w:szCs w:val="26"/>
          <w:lang w:val="ka-GE"/>
        </w:rPr>
      </w:pPr>
      <w:r>
        <w:rPr>
          <w:rFonts w:ascii="Sylfaen" w:hAnsi="Sylfaen"/>
          <w:noProof/>
          <w:sz w:val="26"/>
          <w:szCs w:val="26"/>
        </w:rPr>
        <w:drawing>
          <wp:anchor distT="0" distB="0" distL="114300" distR="114300" simplePos="0" relativeHeight="251662336" behindDoc="1" locked="0" layoutInCell="1" allowOverlap="1">
            <wp:simplePos x="0" y="0"/>
            <wp:positionH relativeFrom="column">
              <wp:posOffset>57150</wp:posOffset>
            </wp:positionH>
            <wp:positionV relativeFrom="paragraph">
              <wp:posOffset>22019</wp:posOffset>
            </wp:positionV>
            <wp:extent cx="6208774" cy="4588576"/>
            <wp:effectExtent l="57150" t="19050" r="115826" b="78674"/>
            <wp:wrapNone/>
            <wp:docPr id="33" name="Picture 32" descr="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5.jpg"/>
                    <pic:cNvPicPr/>
                  </pic:nvPicPr>
                  <pic:blipFill>
                    <a:blip r:embed="rId11" cstate="print"/>
                    <a:stretch>
                      <a:fillRect/>
                    </a:stretch>
                  </pic:blipFill>
                  <pic:spPr>
                    <a:xfrm>
                      <a:off x="0" y="0"/>
                      <a:ext cx="6213219" cy="45918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404F2B" w:rsidP="007322B8">
      <w:pPr>
        <w:rPr>
          <w:rFonts w:ascii="Sylfaen" w:hAnsi="Sylfaen"/>
          <w:sz w:val="26"/>
          <w:szCs w:val="26"/>
          <w:lang w:val="ka-GE"/>
        </w:rPr>
      </w:pPr>
      <w:r>
        <w:rPr>
          <w:rFonts w:ascii="Sylfaen" w:hAnsi="Sylfaen"/>
          <w:noProof/>
          <w:sz w:val="26"/>
          <w:szCs w:val="2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8" type="#_x0000_t61" style="position:absolute;margin-left:355.3pt;margin-top:15pt;width:100.1pt;height:84.15pt;z-index:251664384" adj="-24308,53288" filled="f" strokecolor="red" strokeweight="1.5pt">
            <v:textbox>
              <w:txbxContent>
                <w:p w:rsidR="0053713C" w:rsidRDefault="0053713C"/>
              </w:txbxContent>
            </v:textbox>
          </v:shape>
        </w:pict>
      </w: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Pr="007322B8" w:rsidRDefault="007322B8" w:rsidP="007322B8">
      <w:pPr>
        <w:rPr>
          <w:rFonts w:ascii="Sylfaen" w:hAnsi="Sylfaen"/>
          <w:sz w:val="26"/>
          <w:szCs w:val="26"/>
          <w:lang w:val="ka-GE"/>
        </w:rPr>
      </w:pPr>
    </w:p>
    <w:p w:rsidR="007322B8" w:rsidRDefault="007322B8" w:rsidP="007322B8">
      <w:pPr>
        <w:rPr>
          <w:rFonts w:ascii="Sylfaen" w:hAnsi="Sylfaen"/>
          <w:sz w:val="26"/>
          <w:szCs w:val="26"/>
          <w:lang w:val="ka-GE"/>
        </w:rPr>
      </w:pPr>
    </w:p>
    <w:p w:rsidR="002F43BD" w:rsidRDefault="002F43BD" w:rsidP="007322B8">
      <w:pPr>
        <w:rPr>
          <w:rFonts w:ascii="Sylfaen" w:hAnsi="Sylfaen"/>
          <w:sz w:val="26"/>
          <w:szCs w:val="26"/>
          <w:lang w:val="ka-GE"/>
        </w:rPr>
      </w:pPr>
      <w:r>
        <w:rPr>
          <w:rFonts w:ascii="Sylfaen" w:hAnsi="Sylfaen"/>
          <w:noProof/>
          <w:sz w:val="26"/>
          <w:szCs w:val="26"/>
        </w:rPr>
        <w:drawing>
          <wp:anchor distT="0" distB="0" distL="114300" distR="114300" simplePos="0" relativeHeight="251668480" behindDoc="1" locked="0" layoutInCell="1" allowOverlap="1">
            <wp:simplePos x="0" y="0"/>
            <wp:positionH relativeFrom="column">
              <wp:posOffset>-7888671</wp:posOffset>
            </wp:positionH>
            <wp:positionV relativeFrom="paragraph">
              <wp:posOffset>10340274</wp:posOffset>
            </wp:positionV>
            <wp:extent cx="3209991" cy="3018702"/>
            <wp:effectExtent l="57150" t="19050" r="106908" b="84117"/>
            <wp:wrapNone/>
            <wp:docPr id="37" name="Picture 33" descr="DSCN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6.jpg"/>
                    <pic:cNvPicPr/>
                  </pic:nvPicPr>
                  <pic:blipFill>
                    <a:blip r:embed="rId12" cstate="print"/>
                    <a:srcRect l="20469" t="14473" r="16082" b="17766"/>
                    <a:stretch>
                      <a:fillRect/>
                    </a:stretch>
                  </pic:blipFill>
                  <pic:spPr>
                    <a:xfrm>
                      <a:off x="0" y="0"/>
                      <a:ext cx="3210560" cy="30236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3713C">
        <w:rPr>
          <w:rFonts w:ascii="Sylfaen" w:hAnsi="Sylfaen"/>
          <w:noProof/>
          <w:sz w:val="26"/>
          <w:szCs w:val="26"/>
        </w:rPr>
        <w:drawing>
          <wp:anchor distT="0" distB="0" distL="114300" distR="114300" simplePos="0" relativeHeight="251663360" behindDoc="1" locked="0" layoutInCell="1" allowOverlap="1">
            <wp:simplePos x="0" y="0"/>
            <wp:positionH relativeFrom="column">
              <wp:posOffset>57150</wp:posOffset>
            </wp:positionH>
            <wp:positionV relativeFrom="paragraph">
              <wp:posOffset>-7844</wp:posOffset>
            </wp:positionV>
            <wp:extent cx="3207792" cy="3021033"/>
            <wp:effectExtent l="57150" t="19050" r="106908" b="84117"/>
            <wp:wrapNone/>
            <wp:docPr id="34" name="Picture 33" descr="DSCN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6.jpg"/>
                    <pic:cNvPicPr/>
                  </pic:nvPicPr>
                  <pic:blipFill>
                    <a:blip r:embed="rId12" cstate="print"/>
                    <a:srcRect l="20469" t="14473" r="16082" b="17766"/>
                    <a:stretch>
                      <a:fillRect/>
                    </a:stretch>
                  </pic:blipFill>
                  <pic:spPr>
                    <a:xfrm>
                      <a:off x="0" y="0"/>
                      <a:ext cx="3210560" cy="30236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404F2B" w:rsidP="002F43BD">
      <w:pPr>
        <w:rPr>
          <w:rFonts w:ascii="Sylfaen" w:hAnsi="Sylfaen"/>
          <w:sz w:val="26"/>
          <w:szCs w:val="26"/>
          <w:lang w:val="ka-GE"/>
        </w:rPr>
      </w:pPr>
      <w:r>
        <w:rPr>
          <w:rFonts w:ascii="Sylfaen" w:hAnsi="Sylfaen"/>
          <w:noProof/>
          <w:sz w:val="26"/>
          <w:szCs w:val="26"/>
        </w:rPr>
        <w:pict>
          <v:shape id="_x0000_s1059" type="#_x0000_t61" style="position:absolute;margin-left:306.7pt;margin-top:14.05pt;width:180.45pt;height:78.55pt;z-index:251665408" adj="-17973,-3327" filled="f" strokecolor="red" strokeweight="1.5pt">
            <v:textbox>
              <w:txbxContent>
                <w:p w:rsidR="002F43BD" w:rsidRPr="002F43BD" w:rsidRDefault="002F43BD">
                  <w:pPr>
                    <w:rPr>
                      <w:rFonts w:ascii="Sylfaen" w:hAnsi="Sylfaen"/>
                      <w:sz w:val="24"/>
                      <w:szCs w:val="24"/>
                      <w:lang w:val="ka-GE"/>
                    </w:rPr>
                  </w:pPr>
                  <w:r w:rsidRPr="002F43BD">
                    <w:rPr>
                      <w:rFonts w:ascii="Sylfaen" w:hAnsi="Sylfaen"/>
                      <w:sz w:val="24"/>
                      <w:szCs w:val="24"/>
                      <w:lang w:val="ka-GE"/>
                    </w:rPr>
                    <w:t>”ა” და ”13” ღერძებ</w:t>
                  </w:r>
                  <w:r>
                    <w:rPr>
                      <w:rFonts w:ascii="Sylfaen" w:hAnsi="Sylfaen"/>
                      <w:sz w:val="24"/>
                      <w:szCs w:val="24"/>
                      <w:lang w:val="ka-GE"/>
                    </w:rPr>
                    <w:t>ი</w:t>
                  </w:r>
                  <w:r w:rsidRPr="002F43BD">
                    <w:rPr>
                      <w:rFonts w:ascii="Sylfaen" w:hAnsi="Sylfaen"/>
                      <w:sz w:val="24"/>
                      <w:szCs w:val="24"/>
                      <w:lang w:val="ka-GE"/>
                    </w:rPr>
                    <w:t>ს გადაკვეთაზე ჩამოშლილია აგურის</w:t>
                  </w:r>
                  <w:r>
                    <w:rPr>
                      <w:rFonts w:ascii="Sylfaen" w:hAnsi="Sylfaen"/>
                      <w:sz w:val="24"/>
                      <w:szCs w:val="24"/>
                      <w:lang w:val="ka-GE"/>
                    </w:rPr>
                    <w:t xml:space="preserve"> კედელი და საჭიროებს აღდგენას</w:t>
                  </w:r>
                </w:p>
              </w:txbxContent>
            </v:textbox>
          </v:shape>
        </w:pict>
      </w: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7322B8" w:rsidRDefault="007322B8" w:rsidP="002F43BD">
      <w:pPr>
        <w:rPr>
          <w:rFonts w:ascii="Sylfaen" w:hAnsi="Sylfaen"/>
          <w:sz w:val="26"/>
          <w:szCs w:val="26"/>
          <w:lang w:val="ka-GE"/>
        </w:rPr>
      </w:pPr>
    </w:p>
    <w:p w:rsidR="002F43BD" w:rsidRDefault="002F43BD" w:rsidP="002F43BD">
      <w:pPr>
        <w:rPr>
          <w:rFonts w:ascii="Sylfaen" w:hAnsi="Sylfaen"/>
          <w:sz w:val="26"/>
          <w:szCs w:val="26"/>
          <w:lang w:val="ka-GE"/>
        </w:rPr>
      </w:pPr>
    </w:p>
    <w:p w:rsidR="002F43BD" w:rsidRPr="002F43BD" w:rsidRDefault="002F43BD" w:rsidP="002F43BD">
      <w:pPr>
        <w:jc w:val="center"/>
        <w:rPr>
          <w:rFonts w:ascii="Sylfaen" w:hAnsi="Sylfaen"/>
          <w:color w:val="943634" w:themeColor="accent2" w:themeShade="BF"/>
          <w:sz w:val="26"/>
          <w:szCs w:val="26"/>
          <w:lang w:val="ka-GE"/>
        </w:rPr>
      </w:pPr>
      <w:r w:rsidRPr="002F43BD">
        <w:rPr>
          <w:rFonts w:ascii="Sylfaen" w:hAnsi="Sylfaen"/>
          <w:color w:val="943634" w:themeColor="accent2" w:themeShade="BF"/>
          <w:sz w:val="26"/>
          <w:szCs w:val="26"/>
          <w:lang w:val="ka-GE"/>
        </w:rPr>
        <w:lastRenderedPageBreak/>
        <w:t>სურ. №2</w:t>
      </w:r>
    </w:p>
    <w:p w:rsidR="002F43BD" w:rsidRDefault="002F43BD" w:rsidP="002F43BD">
      <w:pPr>
        <w:rPr>
          <w:rFonts w:ascii="Sylfaen" w:hAnsi="Sylfaen"/>
          <w:sz w:val="26"/>
          <w:szCs w:val="26"/>
          <w:lang w:val="ka-GE"/>
        </w:rPr>
      </w:pPr>
      <w:r>
        <w:rPr>
          <w:rFonts w:ascii="Sylfaen" w:hAnsi="Sylfaen"/>
          <w:noProof/>
          <w:sz w:val="26"/>
          <w:szCs w:val="26"/>
        </w:rPr>
        <w:drawing>
          <wp:anchor distT="0" distB="0" distL="114300" distR="114300" simplePos="0" relativeHeight="251666432" behindDoc="1" locked="0" layoutInCell="1" allowOverlap="1">
            <wp:simplePos x="0" y="0"/>
            <wp:positionH relativeFrom="column">
              <wp:posOffset>57150</wp:posOffset>
            </wp:positionH>
            <wp:positionV relativeFrom="paragraph">
              <wp:posOffset>22020</wp:posOffset>
            </wp:positionV>
            <wp:extent cx="6199884" cy="4624202"/>
            <wp:effectExtent l="57150" t="19050" r="105666" b="81148"/>
            <wp:wrapNone/>
            <wp:docPr id="36" name="Picture 35" descr="DSCN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8.jpg"/>
                    <pic:cNvPicPr/>
                  </pic:nvPicPr>
                  <pic:blipFill>
                    <a:blip r:embed="rId13" cstate="print"/>
                    <a:stretch>
                      <a:fillRect/>
                    </a:stretch>
                  </pic:blipFill>
                  <pic:spPr>
                    <a:xfrm>
                      <a:off x="0" y="0"/>
                      <a:ext cx="6204329" cy="46275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404F2B" w:rsidP="002F43BD">
      <w:pPr>
        <w:rPr>
          <w:rFonts w:ascii="Sylfaen" w:hAnsi="Sylfaen"/>
          <w:sz w:val="26"/>
          <w:szCs w:val="26"/>
          <w:lang w:val="ka-GE"/>
        </w:rPr>
      </w:pPr>
      <w:r>
        <w:rPr>
          <w:rFonts w:ascii="Sylfaen" w:hAnsi="Sylfaen"/>
          <w:noProof/>
          <w:sz w:val="26"/>
          <w:szCs w:val="26"/>
        </w:rPr>
        <w:pict>
          <v:shape id="_x0000_s1060" type="#_x0000_t61" style="position:absolute;margin-left:222.2pt;margin-top:9.9pt;width:160.15pt;height:113pt;z-index:251670528" adj="-9853,48466" filled="f" strokecolor="red" strokeweight="1.5pt">
            <v:textbox>
              <w:txbxContent>
                <w:p w:rsidR="000B2FCC" w:rsidRDefault="000B2FCC" w:rsidP="000B2FCC"/>
              </w:txbxContent>
            </v:textbox>
          </v:shape>
        </w:pict>
      </w: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Pr="002F43BD" w:rsidRDefault="002F43BD" w:rsidP="002F43BD">
      <w:pPr>
        <w:rPr>
          <w:rFonts w:ascii="Sylfaen" w:hAnsi="Sylfaen"/>
          <w:sz w:val="26"/>
          <w:szCs w:val="26"/>
          <w:lang w:val="ka-GE"/>
        </w:rPr>
      </w:pPr>
    </w:p>
    <w:p w:rsidR="002F43BD" w:rsidRDefault="002F43BD" w:rsidP="002F43BD">
      <w:pPr>
        <w:rPr>
          <w:rFonts w:ascii="Sylfaen" w:hAnsi="Sylfaen"/>
          <w:sz w:val="26"/>
          <w:szCs w:val="26"/>
          <w:lang w:val="ka-GE"/>
        </w:rPr>
      </w:pPr>
    </w:p>
    <w:p w:rsidR="000B2FCC" w:rsidRDefault="00404F2B" w:rsidP="002F43BD">
      <w:pPr>
        <w:rPr>
          <w:rFonts w:ascii="Sylfaen" w:hAnsi="Sylfaen"/>
          <w:sz w:val="26"/>
          <w:szCs w:val="26"/>
          <w:lang w:val="ka-GE"/>
        </w:rPr>
      </w:pPr>
      <w:r>
        <w:rPr>
          <w:rFonts w:ascii="Sylfaen" w:hAnsi="Sylfaen"/>
          <w:noProof/>
          <w:sz w:val="26"/>
          <w:szCs w:val="26"/>
        </w:rPr>
        <w:pict>
          <v:shape id="_x0000_s1061" type="#_x0000_t61" style="position:absolute;margin-left:310pt;margin-top:167.15pt;width:180.45pt;height:95.6pt;z-index:251671552" adj="-12622,1401" filled="f" strokecolor="red" strokeweight="1.5pt">
            <v:textbox>
              <w:txbxContent>
                <w:p w:rsidR="000B2FCC" w:rsidRPr="002F43BD" w:rsidRDefault="000B2FCC" w:rsidP="000B2FCC">
                  <w:pPr>
                    <w:rPr>
                      <w:rFonts w:ascii="Sylfaen" w:hAnsi="Sylfaen"/>
                      <w:sz w:val="24"/>
                      <w:szCs w:val="24"/>
                      <w:lang w:val="ka-GE"/>
                    </w:rPr>
                  </w:pPr>
                  <w:r w:rsidRPr="002F43BD">
                    <w:rPr>
                      <w:rFonts w:ascii="Sylfaen" w:hAnsi="Sylfaen"/>
                      <w:sz w:val="24"/>
                      <w:szCs w:val="24"/>
                      <w:lang w:val="ka-GE"/>
                    </w:rPr>
                    <w:t>”ა” და ”1</w:t>
                  </w:r>
                  <w:r>
                    <w:rPr>
                      <w:rFonts w:ascii="Sylfaen" w:hAnsi="Sylfaen"/>
                      <w:sz w:val="24"/>
                      <w:szCs w:val="24"/>
                      <w:lang w:val="ka-GE"/>
                    </w:rPr>
                    <w:t>1</w:t>
                  </w:r>
                  <w:r w:rsidRPr="002F43BD">
                    <w:rPr>
                      <w:rFonts w:ascii="Sylfaen" w:hAnsi="Sylfaen"/>
                      <w:sz w:val="24"/>
                      <w:szCs w:val="24"/>
                      <w:lang w:val="ka-GE"/>
                    </w:rPr>
                    <w:t>” ღერძებ</w:t>
                  </w:r>
                  <w:r>
                    <w:rPr>
                      <w:rFonts w:ascii="Sylfaen" w:hAnsi="Sylfaen"/>
                      <w:sz w:val="24"/>
                      <w:szCs w:val="24"/>
                      <w:lang w:val="ka-GE"/>
                    </w:rPr>
                    <w:t>ი</w:t>
                  </w:r>
                  <w:r w:rsidRPr="002F43BD">
                    <w:rPr>
                      <w:rFonts w:ascii="Sylfaen" w:hAnsi="Sylfaen"/>
                      <w:sz w:val="24"/>
                      <w:szCs w:val="24"/>
                      <w:lang w:val="ka-GE"/>
                    </w:rPr>
                    <w:t xml:space="preserve">ს გადაკვეთაზე </w:t>
                  </w:r>
                  <w:r>
                    <w:rPr>
                      <w:rFonts w:ascii="Sylfaen" w:hAnsi="Sylfaen"/>
                      <w:sz w:val="24"/>
                      <w:szCs w:val="24"/>
                      <w:lang w:val="ka-GE"/>
                    </w:rPr>
                    <w:t xml:space="preserve">შუა კედლისის ქვეშ </w:t>
                  </w:r>
                  <w:r w:rsidRPr="002F43BD">
                    <w:rPr>
                      <w:rFonts w:ascii="Sylfaen" w:hAnsi="Sylfaen"/>
                      <w:sz w:val="24"/>
                      <w:szCs w:val="24"/>
                      <w:lang w:val="ka-GE"/>
                    </w:rPr>
                    <w:t>ჩამოშლილია აგურის</w:t>
                  </w:r>
                  <w:r>
                    <w:rPr>
                      <w:rFonts w:ascii="Sylfaen" w:hAnsi="Sylfaen"/>
                      <w:sz w:val="24"/>
                      <w:szCs w:val="24"/>
                      <w:lang w:val="ka-GE"/>
                    </w:rPr>
                    <w:t xml:space="preserve"> კედელი და საჭიროებს აღდგენას</w:t>
                  </w:r>
                </w:p>
              </w:txbxContent>
            </v:textbox>
          </v:shape>
        </w:pict>
      </w:r>
      <w:r w:rsidR="000B2FCC">
        <w:rPr>
          <w:rFonts w:ascii="Sylfaen" w:hAnsi="Sylfaen"/>
          <w:noProof/>
          <w:sz w:val="26"/>
          <w:szCs w:val="26"/>
        </w:rPr>
        <w:drawing>
          <wp:anchor distT="0" distB="0" distL="114300" distR="114300" simplePos="0" relativeHeight="251669504" behindDoc="1" locked="0" layoutInCell="1" allowOverlap="1">
            <wp:simplePos x="0" y="0"/>
            <wp:positionH relativeFrom="column">
              <wp:posOffset>57150</wp:posOffset>
            </wp:positionH>
            <wp:positionV relativeFrom="paragraph">
              <wp:posOffset>-1905</wp:posOffset>
            </wp:positionV>
            <wp:extent cx="3637455" cy="3366813"/>
            <wp:effectExtent l="57150" t="19050" r="115395" b="81237"/>
            <wp:wrapNone/>
            <wp:docPr id="38" name="Picture 37" descr="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9.jpg"/>
                    <pic:cNvPicPr/>
                  </pic:nvPicPr>
                  <pic:blipFill>
                    <a:blip r:embed="rId14" cstate="print"/>
                    <a:srcRect l="13153" r="5664"/>
                    <a:stretch>
                      <a:fillRect/>
                    </a:stretch>
                  </pic:blipFill>
                  <pic:spPr>
                    <a:xfrm>
                      <a:off x="0" y="0"/>
                      <a:ext cx="3637455" cy="33668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Pr="000B2FCC" w:rsidRDefault="000B2FCC" w:rsidP="000B2FCC">
      <w:pPr>
        <w:rPr>
          <w:rFonts w:ascii="Sylfaen" w:hAnsi="Sylfaen"/>
          <w:sz w:val="26"/>
          <w:szCs w:val="26"/>
          <w:lang w:val="ka-GE"/>
        </w:rPr>
      </w:pPr>
    </w:p>
    <w:p w:rsidR="000B2FCC" w:rsidRDefault="000B2FCC" w:rsidP="000B2FCC">
      <w:pPr>
        <w:rPr>
          <w:rFonts w:ascii="Sylfaen" w:hAnsi="Sylfaen"/>
          <w:sz w:val="26"/>
          <w:szCs w:val="26"/>
          <w:lang w:val="ka-GE"/>
        </w:rPr>
      </w:pPr>
    </w:p>
    <w:p w:rsidR="002F43BD" w:rsidRDefault="002F43BD" w:rsidP="000B2FCC">
      <w:pPr>
        <w:rPr>
          <w:rFonts w:ascii="Sylfaen" w:hAnsi="Sylfaen"/>
          <w:sz w:val="26"/>
          <w:szCs w:val="26"/>
          <w:lang w:val="ka-GE"/>
        </w:rPr>
      </w:pPr>
    </w:p>
    <w:p w:rsidR="00A45500" w:rsidRPr="00A45500" w:rsidRDefault="00A45500" w:rsidP="000B2FCC">
      <w:pPr>
        <w:rPr>
          <w:rFonts w:ascii="Sylfaen" w:hAnsi="Sylfaen"/>
          <w:color w:val="943634" w:themeColor="accent2" w:themeShade="BF"/>
          <w:sz w:val="26"/>
          <w:szCs w:val="26"/>
          <w:lang w:val="ka-GE"/>
        </w:rPr>
      </w:pPr>
      <w:r>
        <w:rPr>
          <w:rFonts w:ascii="Sylfaen" w:hAnsi="Sylfaen"/>
          <w:sz w:val="26"/>
          <w:szCs w:val="26"/>
          <w:lang w:val="ka-GE"/>
        </w:rPr>
        <w:lastRenderedPageBreak/>
        <w:t xml:space="preserve">                             </w:t>
      </w:r>
      <w:r w:rsidRPr="00A45500">
        <w:rPr>
          <w:rFonts w:ascii="Sylfaen" w:hAnsi="Sylfaen"/>
          <w:color w:val="943634" w:themeColor="accent2" w:themeShade="BF"/>
          <w:sz w:val="26"/>
          <w:szCs w:val="26"/>
          <w:lang w:val="ka-GE"/>
        </w:rPr>
        <w:t>სურ. №3</w:t>
      </w:r>
      <w:r>
        <w:rPr>
          <w:rFonts w:ascii="Sylfaen" w:hAnsi="Sylfaen"/>
          <w:color w:val="943634" w:themeColor="accent2" w:themeShade="BF"/>
          <w:sz w:val="26"/>
          <w:szCs w:val="26"/>
          <w:lang w:val="ka-GE"/>
        </w:rPr>
        <w:t xml:space="preserve">                        </w:t>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t xml:space="preserve">    სურ. №4</w:t>
      </w:r>
    </w:p>
    <w:p w:rsidR="006A7886" w:rsidRDefault="00404F2B" w:rsidP="000B2FCC">
      <w:pPr>
        <w:rPr>
          <w:rFonts w:ascii="Sylfaen" w:hAnsi="Sylfaen"/>
          <w:sz w:val="26"/>
          <w:szCs w:val="26"/>
          <w:lang w:val="ka-GE"/>
        </w:rPr>
      </w:pPr>
      <w:r>
        <w:rPr>
          <w:rFonts w:ascii="Sylfaen" w:hAnsi="Sylfaen"/>
          <w:noProof/>
          <w:sz w:val="26"/>
          <w:szCs w:val="26"/>
        </w:rPr>
        <w:pict>
          <v:shape id="_x0000_s1064" type="#_x0000_t61" style="position:absolute;margin-left:254.85pt;margin-top:227.7pt;width:240.75pt;height:95.35pt;z-index:251676672" adj="9757,-22959" filled="f" strokecolor="red" strokeweight="1.5pt">
            <v:textbox style="mso-next-textbox:#_x0000_s1064">
              <w:txbxContent>
                <w:p w:rsidR="00A45500" w:rsidRPr="002F43BD" w:rsidRDefault="00A45500" w:rsidP="000B2FCC">
                  <w:pPr>
                    <w:rPr>
                      <w:rFonts w:ascii="Sylfaen" w:hAnsi="Sylfaen"/>
                      <w:sz w:val="24"/>
                      <w:szCs w:val="24"/>
                      <w:lang w:val="ka-GE"/>
                    </w:rPr>
                  </w:pPr>
                  <w:r>
                    <w:rPr>
                      <w:rFonts w:ascii="Sylfaen" w:hAnsi="Sylfaen"/>
                      <w:sz w:val="24"/>
                      <w:szCs w:val="24"/>
                      <w:lang w:val="ka-GE"/>
                    </w:rPr>
                    <w:t xml:space="preserve">გადახურვის ნივნივების ხის კოჭები დრისა და კლიმატური პირობების ზემოქმედების შედეგად </w:t>
                  </w:r>
                  <w:r w:rsidR="006A7886">
                    <w:rPr>
                      <w:rFonts w:ascii="Sylfaen" w:hAnsi="Sylfaen"/>
                      <w:sz w:val="24"/>
                      <w:szCs w:val="24"/>
                      <w:lang w:val="ka-GE"/>
                    </w:rPr>
                    <w:t>მწყობრიდან არის გამოსული (ვიზუალურად დაფიქსირებულია ლპობის პროცესი)</w:t>
                  </w:r>
                </w:p>
              </w:txbxContent>
            </v:textbox>
          </v:shape>
        </w:pict>
      </w:r>
      <w:r>
        <w:rPr>
          <w:rFonts w:ascii="Sylfaen" w:hAnsi="Sylfaen"/>
          <w:noProof/>
          <w:sz w:val="26"/>
          <w:szCs w:val="26"/>
        </w:rPr>
        <w:pict>
          <v:shape id="_x0000_s1063" type="#_x0000_t61" style="position:absolute;margin-left:4.25pt;margin-top:227.7pt;width:240.75pt;height:95.35pt;z-index:251675648" adj="10681,-30797" filled="f" strokecolor="red" strokeweight="1.5pt">
            <v:textbox style="mso-next-textbox:#_x0000_s1063">
              <w:txbxContent>
                <w:p w:rsidR="00A45500" w:rsidRPr="002F43BD" w:rsidRDefault="00A45500" w:rsidP="000B2FCC">
                  <w:pPr>
                    <w:rPr>
                      <w:rFonts w:ascii="Sylfaen" w:hAnsi="Sylfaen"/>
                      <w:sz w:val="24"/>
                      <w:szCs w:val="24"/>
                      <w:lang w:val="ka-GE"/>
                    </w:rPr>
                  </w:pPr>
                  <w:r>
                    <w:rPr>
                      <w:rFonts w:ascii="Sylfaen" w:hAnsi="Sylfaen"/>
                      <w:sz w:val="24"/>
                      <w:szCs w:val="24"/>
                      <w:lang w:val="ka-GE"/>
                    </w:rPr>
                    <w:t>შუაკედლისის აგურის წყობასა და წვრილი სამშნებლო ბლოკის წყობას შორის ფიქსირდება ბზარები. აღნიშნული დეფექტი ტიპიურია საკვლევი შენობისთვის</w:t>
                  </w:r>
                </w:p>
              </w:txbxContent>
            </v:textbox>
          </v:shape>
        </w:pict>
      </w:r>
      <w:r w:rsidR="00A45500">
        <w:rPr>
          <w:rFonts w:ascii="Sylfaen" w:hAnsi="Sylfaen"/>
          <w:noProof/>
          <w:sz w:val="26"/>
          <w:szCs w:val="26"/>
        </w:rPr>
        <w:drawing>
          <wp:anchor distT="0" distB="0" distL="114300" distR="114300" simplePos="0" relativeHeight="251674624" behindDoc="1" locked="0" layoutInCell="1" allowOverlap="1">
            <wp:simplePos x="0" y="0"/>
            <wp:positionH relativeFrom="column">
              <wp:posOffset>3239737</wp:posOffset>
            </wp:positionH>
            <wp:positionV relativeFrom="paragraph">
              <wp:posOffset>22019</wp:posOffset>
            </wp:positionV>
            <wp:extent cx="3083024" cy="2607879"/>
            <wp:effectExtent l="57150" t="19050" r="117376" b="78171"/>
            <wp:wrapNone/>
            <wp:docPr id="40" name="Picture 38" descr="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1.jpg"/>
                    <pic:cNvPicPr/>
                  </pic:nvPicPr>
                  <pic:blipFill>
                    <a:blip r:embed="rId15" cstate="print"/>
                    <a:stretch>
                      <a:fillRect/>
                    </a:stretch>
                  </pic:blipFill>
                  <pic:spPr>
                    <a:xfrm>
                      <a:off x="0" y="0"/>
                      <a:ext cx="3089811" cy="2613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45500">
        <w:rPr>
          <w:rFonts w:ascii="Sylfaen" w:hAnsi="Sylfaen"/>
          <w:noProof/>
          <w:sz w:val="26"/>
          <w:szCs w:val="26"/>
        </w:rPr>
        <w:drawing>
          <wp:anchor distT="0" distB="0" distL="114300" distR="114300" simplePos="0" relativeHeight="251672576" behindDoc="1" locked="0" layoutInCell="1" allowOverlap="1">
            <wp:simplePos x="0" y="0"/>
            <wp:positionH relativeFrom="column">
              <wp:posOffset>57150</wp:posOffset>
            </wp:positionH>
            <wp:positionV relativeFrom="paragraph">
              <wp:posOffset>22019</wp:posOffset>
            </wp:positionV>
            <wp:extent cx="3086199" cy="2605397"/>
            <wp:effectExtent l="57150" t="19050" r="114201" b="80653"/>
            <wp:wrapNone/>
            <wp:docPr id="39" name="Picture 38" descr="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1.jpg"/>
                    <pic:cNvPicPr/>
                  </pic:nvPicPr>
                  <pic:blipFill>
                    <a:blip r:embed="rId16" cstate="print"/>
                    <a:stretch>
                      <a:fillRect/>
                    </a:stretch>
                  </pic:blipFill>
                  <pic:spPr>
                    <a:xfrm>
                      <a:off x="0" y="0"/>
                      <a:ext cx="3089811" cy="26084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45500">
        <w:rPr>
          <w:rFonts w:ascii="Sylfaen" w:hAnsi="Sylfaen"/>
          <w:sz w:val="26"/>
          <w:szCs w:val="26"/>
          <w:lang w:val="ka-GE"/>
        </w:rPr>
        <w:t xml:space="preserve"> </w:t>
      </w: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Default="006A7886" w:rsidP="006A7886">
      <w:pPr>
        <w:rPr>
          <w:rFonts w:ascii="Sylfaen" w:hAnsi="Sylfaen"/>
          <w:sz w:val="26"/>
          <w:szCs w:val="26"/>
          <w:lang w:val="ka-GE"/>
        </w:rPr>
      </w:pPr>
    </w:p>
    <w:p w:rsidR="000B2FCC" w:rsidRDefault="000B2FCC" w:rsidP="006A7886">
      <w:pPr>
        <w:rPr>
          <w:rFonts w:ascii="Sylfaen" w:hAnsi="Sylfaen"/>
          <w:sz w:val="26"/>
          <w:szCs w:val="26"/>
          <w:lang w:val="ka-GE"/>
        </w:rPr>
      </w:pPr>
    </w:p>
    <w:p w:rsidR="006A7886" w:rsidRDefault="00404F2B" w:rsidP="006A7886">
      <w:pPr>
        <w:rPr>
          <w:rFonts w:ascii="Sylfaen" w:hAnsi="Sylfaen"/>
          <w:color w:val="943634" w:themeColor="accent2" w:themeShade="BF"/>
          <w:sz w:val="26"/>
          <w:szCs w:val="26"/>
          <w:lang w:val="ka-GE"/>
        </w:rPr>
      </w:pPr>
      <w:r w:rsidRPr="00404F2B">
        <w:rPr>
          <w:rFonts w:ascii="Sylfaen" w:hAnsi="Sylfaen"/>
          <w:noProof/>
          <w:sz w:val="26"/>
          <w:szCs w:val="26"/>
        </w:rPr>
        <w:pict>
          <v:shape id="_x0000_s1065" type="#_x0000_t61" style="position:absolute;margin-left:289.85pt;margin-top:218.35pt;width:201.05pt;height:66.35pt;z-index:251678720" adj="-15986,-29055" filled="f" strokecolor="red" strokeweight="1.5pt">
            <v:textbox style="mso-next-textbox:#_x0000_s1065">
              <w:txbxContent>
                <w:p w:rsidR="006A7886" w:rsidRPr="002F43BD" w:rsidRDefault="006A7886" w:rsidP="000B2FCC">
                  <w:pPr>
                    <w:rPr>
                      <w:rFonts w:ascii="Sylfaen" w:hAnsi="Sylfaen"/>
                      <w:sz w:val="24"/>
                      <w:szCs w:val="24"/>
                      <w:lang w:val="ka-GE"/>
                    </w:rPr>
                  </w:pPr>
                  <w:r>
                    <w:rPr>
                      <w:rFonts w:ascii="Sylfaen" w:hAnsi="Sylfaen"/>
                      <w:sz w:val="24"/>
                      <w:szCs w:val="24"/>
                      <w:lang w:val="ka-GE"/>
                    </w:rPr>
                    <w:t>”5” და ”ა” ღერძების გადაკვეთაზე დაფიქსირებულია აგურის წყობის განშრევება</w:t>
                  </w:r>
                </w:p>
              </w:txbxContent>
            </v:textbox>
          </v:shape>
        </w:pict>
      </w:r>
      <w:r w:rsidR="006A7886">
        <w:rPr>
          <w:rFonts w:ascii="Sylfaen" w:hAnsi="Sylfaen"/>
          <w:noProof/>
          <w:sz w:val="26"/>
          <w:szCs w:val="26"/>
        </w:rPr>
        <w:drawing>
          <wp:anchor distT="0" distB="0" distL="114300" distR="114300" simplePos="0" relativeHeight="251677696" behindDoc="1" locked="0" layoutInCell="1" allowOverlap="1">
            <wp:simplePos x="0" y="0"/>
            <wp:positionH relativeFrom="column">
              <wp:posOffset>57150</wp:posOffset>
            </wp:positionH>
            <wp:positionV relativeFrom="paragraph">
              <wp:posOffset>309970</wp:posOffset>
            </wp:positionV>
            <wp:extent cx="3138591" cy="3270415"/>
            <wp:effectExtent l="57150" t="19050" r="118959" b="82385"/>
            <wp:wrapNone/>
            <wp:docPr id="41" name="Picture 40" descr="DSCN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6.jpg"/>
                    <pic:cNvPicPr/>
                  </pic:nvPicPr>
                  <pic:blipFill>
                    <a:blip r:embed="rId17" cstate="print"/>
                    <a:srcRect t="10763" r="39383" b="9705"/>
                    <a:stretch>
                      <a:fillRect/>
                    </a:stretch>
                  </pic:blipFill>
                  <pic:spPr>
                    <a:xfrm>
                      <a:off x="0" y="0"/>
                      <a:ext cx="3140265" cy="32721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7886">
        <w:rPr>
          <w:rFonts w:ascii="Sylfaen" w:hAnsi="Sylfaen"/>
          <w:sz w:val="26"/>
          <w:szCs w:val="26"/>
          <w:lang w:val="ka-GE"/>
        </w:rPr>
        <w:t xml:space="preserve">                             </w:t>
      </w:r>
      <w:r w:rsidR="006A7886" w:rsidRPr="006A7886">
        <w:rPr>
          <w:rFonts w:ascii="Sylfaen" w:hAnsi="Sylfaen"/>
          <w:color w:val="943634" w:themeColor="accent2" w:themeShade="BF"/>
          <w:sz w:val="26"/>
          <w:szCs w:val="26"/>
          <w:lang w:val="ka-GE"/>
        </w:rPr>
        <w:t>სურ. №5</w:t>
      </w: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Default="006A7886" w:rsidP="006A7886">
      <w:pPr>
        <w:rPr>
          <w:rFonts w:ascii="Sylfaen" w:hAnsi="Sylfaen"/>
          <w:sz w:val="26"/>
          <w:szCs w:val="26"/>
          <w:lang w:val="ka-GE"/>
        </w:rPr>
      </w:pPr>
    </w:p>
    <w:p w:rsidR="006A7886" w:rsidRDefault="006A7886" w:rsidP="006A7886">
      <w:pPr>
        <w:rPr>
          <w:rFonts w:ascii="Sylfaen" w:hAnsi="Sylfaen"/>
          <w:sz w:val="26"/>
          <w:szCs w:val="26"/>
          <w:lang w:val="ka-GE"/>
        </w:rPr>
      </w:pPr>
    </w:p>
    <w:p w:rsidR="006A7886" w:rsidRDefault="006A7886" w:rsidP="006A7886">
      <w:pPr>
        <w:rPr>
          <w:rFonts w:ascii="Sylfaen" w:hAnsi="Sylfaen"/>
          <w:sz w:val="26"/>
          <w:szCs w:val="26"/>
          <w:lang w:val="ka-GE"/>
        </w:rPr>
      </w:pPr>
    </w:p>
    <w:p w:rsidR="006A7886" w:rsidRPr="00EF7176" w:rsidRDefault="006A7886" w:rsidP="006A7886">
      <w:pPr>
        <w:jc w:val="center"/>
        <w:rPr>
          <w:rFonts w:ascii="Sylfaen" w:hAnsi="Sylfaen"/>
          <w:color w:val="943634" w:themeColor="accent2" w:themeShade="BF"/>
          <w:sz w:val="26"/>
          <w:szCs w:val="26"/>
          <w:lang w:val="ka-GE"/>
        </w:rPr>
      </w:pPr>
      <w:r w:rsidRPr="00EF7176">
        <w:rPr>
          <w:rFonts w:ascii="Sylfaen" w:hAnsi="Sylfaen"/>
          <w:color w:val="943634" w:themeColor="accent2" w:themeShade="BF"/>
          <w:sz w:val="26"/>
          <w:szCs w:val="26"/>
          <w:lang w:val="ka-GE"/>
        </w:rPr>
        <w:lastRenderedPageBreak/>
        <w:t>სურ. №6</w:t>
      </w:r>
    </w:p>
    <w:p w:rsidR="006A7886" w:rsidRDefault="006A7886" w:rsidP="006A7886">
      <w:pPr>
        <w:rPr>
          <w:rFonts w:ascii="Sylfaen" w:hAnsi="Sylfaen"/>
          <w:sz w:val="26"/>
          <w:szCs w:val="26"/>
          <w:lang w:val="ka-GE"/>
        </w:rPr>
      </w:pPr>
      <w:r>
        <w:rPr>
          <w:rFonts w:ascii="Sylfaen" w:hAnsi="Sylfaen"/>
          <w:noProof/>
          <w:sz w:val="26"/>
          <w:szCs w:val="26"/>
        </w:rPr>
        <w:drawing>
          <wp:anchor distT="0" distB="0" distL="114300" distR="114300" simplePos="0" relativeHeight="251679744" behindDoc="1" locked="0" layoutInCell="1" allowOverlap="1">
            <wp:simplePos x="0" y="0"/>
            <wp:positionH relativeFrom="column">
              <wp:posOffset>57150</wp:posOffset>
            </wp:positionH>
            <wp:positionV relativeFrom="paragraph">
              <wp:posOffset>12964</wp:posOffset>
            </wp:positionV>
            <wp:extent cx="6156369" cy="4564825"/>
            <wp:effectExtent l="57150" t="19050" r="111081" b="83375"/>
            <wp:wrapNone/>
            <wp:docPr id="42" name="Picture 41" descr="DSCN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62.jpg"/>
                    <pic:cNvPicPr/>
                  </pic:nvPicPr>
                  <pic:blipFill>
                    <a:blip r:embed="rId18" cstate="print"/>
                    <a:stretch>
                      <a:fillRect/>
                    </a:stretch>
                  </pic:blipFill>
                  <pic:spPr>
                    <a:xfrm>
                      <a:off x="0" y="0"/>
                      <a:ext cx="6153645" cy="45628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404F2B" w:rsidP="006A7886">
      <w:pPr>
        <w:rPr>
          <w:rFonts w:ascii="Sylfaen" w:hAnsi="Sylfaen"/>
          <w:sz w:val="26"/>
          <w:szCs w:val="26"/>
          <w:lang w:val="ka-GE"/>
        </w:rPr>
      </w:pPr>
      <w:r>
        <w:rPr>
          <w:rFonts w:ascii="Sylfaen" w:hAnsi="Sylfaen"/>
          <w:noProof/>
          <w:sz w:val="26"/>
          <w:szCs w:val="26"/>
        </w:rPr>
        <w:pict>
          <v:shape id="_x0000_s1067" type="#_x0000_t61" style="position:absolute;margin-left:306.7pt;margin-top:13.35pt;width:102.85pt;height:48.6pt;z-index:251682816" adj="-34988,133933" filled="f" strokecolor="red" strokeweight="1.5pt">
            <v:textbox>
              <w:txbxContent>
                <w:p w:rsidR="00EF7176" w:rsidRDefault="00EF7176" w:rsidP="00EF7176"/>
              </w:txbxContent>
            </v:textbox>
          </v:shape>
        </w:pict>
      </w: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Pr="006A7886" w:rsidRDefault="006A7886" w:rsidP="006A7886">
      <w:pPr>
        <w:rPr>
          <w:rFonts w:ascii="Sylfaen" w:hAnsi="Sylfaen"/>
          <w:sz w:val="26"/>
          <w:szCs w:val="26"/>
          <w:lang w:val="ka-GE"/>
        </w:rPr>
      </w:pPr>
    </w:p>
    <w:p w:rsidR="006A7886" w:rsidRDefault="006A7886" w:rsidP="006A7886">
      <w:pPr>
        <w:rPr>
          <w:rFonts w:ascii="Sylfaen" w:hAnsi="Sylfaen"/>
          <w:sz w:val="26"/>
          <w:szCs w:val="26"/>
          <w:lang w:val="ka-GE"/>
        </w:rPr>
      </w:pPr>
    </w:p>
    <w:p w:rsidR="00EF7176" w:rsidRDefault="006A7886" w:rsidP="006A7886">
      <w:pPr>
        <w:rPr>
          <w:rFonts w:ascii="Sylfaen" w:hAnsi="Sylfaen"/>
          <w:sz w:val="26"/>
          <w:szCs w:val="26"/>
          <w:lang w:val="ka-GE"/>
        </w:rPr>
      </w:pPr>
      <w:r>
        <w:rPr>
          <w:rFonts w:ascii="Sylfaen" w:hAnsi="Sylfaen"/>
          <w:noProof/>
          <w:sz w:val="26"/>
          <w:szCs w:val="26"/>
        </w:rPr>
        <w:drawing>
          <wp:anchor distT="0" distB="0" distL="114300" distR="114300" simplePos="0" relativeHeight="251680768" behindDoc="1" locked="0" layoutInCell="1" allowOverlap="1">
            <wp:simplePos x="0" y="0"/>
            <wp:positionH relativeFrom="column">
              <wp:posOffset>57150</wp:posOffset>
            </wp:positionH>
            <wp:positionV relativeFrom="paragraph">
              <wp:posOffset>15908</wp:posOffset>
            </wp:positionV>
            <wp:extent cx="3327318" cy="3301414"/>
            <wp:effectExtent l="57150" t="19050" r="120732" b="70436"/>
            <wp:wrapNone/>
            <wp:docPr id="43" name="Picture 42" descr="DSCN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63.jpg"/>
                    <pic:cNvPicPr/>
                  </pic:nvPicPr>
                  <pic:blipFill>
                    <a:blip r:embed="rId19" cstate="print"/>
                    <a:srcRect l="12647" t="21777" r="22365"/>
                    <a:stretch>
                      <a:fillRect/>
                    </a:stretch>
                  </pic:blipFill>
                  <pic:spPr>
                    <a:xfrm>
                      <a:off x="0" y="0"/>
                      <a:ext cx="3331981" cy="33060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404F2B" w:rsidP="00EF7176">
      <w:pPr>
        <w:rPr>
          <w:rFonts w:ascii="Sylfaen" w:hAnsi="Sylfaen"/>
          <w:sz w:val="26"/>
          <w:szCs w:val="26"/>
          <w:lang w:val="ka-GE"/>
        </w:rPr>
      </w:pPr>
      <w:r>
        <w:rPr>
          <w:rFonts w:ascii="Sylfaen" w:hAnsi="Sylfaen"/>
          <w:noProof/>
          <w:sz w:val="26"/>
          <w:szCs w:val="26"/>
        </w:rPr>
        <w:pict>
          <v:shape id="_x0000_s1066" type="#_x0000_t61" style="position:absolute;margin-left:292.65pt;margin-top:4.95pt;width:201.05pt;height:79.45pt;z-index:251681792" adj="-10260,-28329" filled="f" strokecolor="red" strokeweight="1.5pt">
            <v:textbox style="mso-next-textbox:#_x0000_s1066">
              <w:txbxContent>
                <w:p w:rsidR="00EF7176" w:rsidRPr="002F43BD" w:rsidRDefault="00A30A9A" w:rsidP="000B2FCC">
                  <w:pPr>
                    <w:rPr>
                      <w:rFonts w:ascii="Sylfaen" w:hAnsi="Sylfaen"/>
                      <w:sz w:val="24"/>
                      <w:szCs w:val="24"/>
                      <w:lang w:val="ka-GE"/>
                    </w:rPr>
                  </w:pPr>
                  <w:r>
                    <w:rPr>
                      <w:rFonts w:ascii="Sylfaen" w:hAnsi="Sylfaen"/>
                      <w:sz w:val="24"/>
                      <w:szCs w:val="24"/>
                      <w:lang w:val="ka-GE"/>
                    </w:rPr>
                    <w:t>შენობის სახურავზე წლობით დაგროვებული საწარმოო მტვერი საფრთხეს უქმნის მის შემდგომ ექსპლოატაციას</w:t>
                  </w:r>
                </w:p>
              </w:txbxContent>
            </v:textbox>
          </v:shape>
        </w:pict>
      </w:r>
    </w:p>
    <w:p w:rsidR="00EF7176" w:rsidRPr="00EF7176" w:rsidRDefault="00EF7176" w:rsidP="00EF7176">
      <w:pPr>
        <w:rPr>
          <w:rFonts w:ascii="Sylfaen" w:hAnsi="Sylfaen"/>
          <w:sz w:val="26"/>
          <w:szCs w:val="26"/>
          <w:lang w:val="ka-GE"/>
        </w:rPr>
      </w:pPr>
    </w:p>
    <w:p w:rsidR="00EF7176" w:rsidRDefault="00EF7176" w:rsidP="00EF7176">
      <w:pPr>
        <w:rPr>
          <w:rFonts w:ascii="Sylfaen" w:hAnsi="Sylfaen"/>
          <w:sz w:val="26"/>
          <w:szCs w:val="26"/>
          <w:lang w:val="ka-GE"/>
        </w:rPr>
      </w:pPr>
    </w:p>
    <w:p w:rsidR="006A7886" w:rsidRDefault="006A7886" w:rsidP="00EF7176">
      <w:pPr>
        <w:rPr>
          <w:rFonts w:ascii="Sylfaen" w:hAnsi="Sylfaen"/>
          <w:sz w:val="26"/>
          <w:szCs w:val="26"/>
          <w:lang w:val="ka-GE"/>
        </w:rPr>
      </w:pPr>
    </w:p>
    <w:p w:rsidR="00EF7176" w:rsidRDefault="002B0A1F" w:rsidP="002B0A1F">
      <w:pPr>
        <w:rPr>
          <w:rFonts w:ascii="Sylfaen" w:hAnsi="Sylfaen"/>
          <w:color w:val="943634" w:themeColor="accent2" w:themeShade="BF"/>
          <w:sz w:val="26"/>
          <w:szCs w:val="26"/>
          <w:lang w:val="ka-GE"/>
        </w:rPr>
      </w:pPr>
      <w:r>
        <w:rPr>
          <w:rFonts w:ascii="Sylfaen" w:hAnsi="Sylfaen"/>
          <w:color w:val="943634" w:themeColor="accent2" w:themeShade="BF"/>
          <w:sz w:val="26"/>
          <w:szCs w:val="26"/>
          <w:lang w:val="ka-GE"/>
        </w:rPr>
        <w:lastRenderedPageBreak/>
        <w:t xml:space="preserve">        </w:t>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t xml:space="preserve">          </w:t>
      </w:r>
      <w:r w:rsidR="00EF7176" w:rsidRPr="00EF7176">
        <w:rPr>
          <w:rFonts w:ascii="Sylfaen" w:hAnsi="Sylfaen"/>
          <w:color w:val="943634" w:themeColor="accent2" w:themeShade="BF"/>
          <w:sz w:val="26"/>
          <w:szCs w:val="26"/>
          <w:lang w:val="ka-GE"/>
        </w:rPr>
        <w:t>სურ. №7</w:t>
      </w:r>
      <w:r>
        <w:rPr>
          <w:rFonts w:ascii="Sylfaen" w:hAnsi="Sylfaen"/>
          <w:color w:val="943634" w:themeColor="accent2" w:themeShade="BF"/>
          <w:sz w:val="26"/>
          <w:szCs w:val="26"/>
          <w:lang w:val="ka-GE"/>
        </w:rPr>
        <w:t xml:space="preserve"> </w:t>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r>
      <w:r>
        <w:rPr>
          <w:rFonts w:ascii="Sylfaen" w:hAnsi="Sylfaen"/>
          <w:color w:val="943634" w:themeColor="accent2" w:themeShade="BF"/>
          <w:sz w:val="26"/>
          <w:szCs w:val="26"/>
          <w:lang w:val="ka-GE"/>
        </w:rPr>
        <w:tab/>
        <w:t xml:space="preserve">      სურ. №8</w:t>
      </w:r>
    </w:p>
    <w:p w:rsidR="00EF7176" w:rsidRDefault="002B0A1F" w:rsidP="00EF7176">
      <w:pPr>
        <w:rPr>
          <w:rFonts w:ascii="Sylfaen" w:hAnsi="Sylfaen"/>
          <w:color w:val="943634" w:themeColor="accent2" w:themeShade="BF"/>
          <w:sz w:val="26"/>
          <w:szCs w:val="26"/>
          <w:lang w:val="ka-GE"/>
        </w:rPr>
      </w:pPr>
      <w:r>
        <w:rPr>
          <w:rFonts w:ascii="Sylfaen" w:hAnsi="Sylfaen"/>
          <w:noProof/>
          <w:color w:val="943634" w:themeColor="accent2" w:themeShade="BF"/>
          <w:sz w:val="26"/>
          <w:szCs w:val="26"/>
        </w:rPr>
        <w:drawing>
          <wp:anchor distT="0" distB="0" distL="114300" distR="114300" simplePos="0" relativeHeight="251685888" behindDoc="1" locked="0" layoutInCell="1" allowOverlap="1">
            <wp:simplePos x="0" y="0"/>
            <wp:positionH relativeFrom="column">
              <wp:posOffset>3204111</wp:posOffset>
            </wp:positionH>
            <wp:positionV relativeFrom="paragraph">
              <wp:posOffset>15765</wp:posOffset>
            </wp:positionV>
            <wp:extent cx="3024917" cy="2268687"/>
            <wp:effectExtent l="57150" t="19050" r="118333" b="74463"/>
            <wp:wrapNone/>
            <wp:docPr id="45" name="Picture 43" descr="DSCN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32.jpg"/>
                    <pic:cNvPicPr/>
                  </pic:nvPicPr>
                  <pic:blipFill>
                    <a:blip r:embed="rId20" cstate="print"/>
                    <a:stretch>
                      <a:fillRect/>
                    </a:stretch>
                  </pic:blipFill>
                  <pic:spPr>
                    <a:xfrm>
                      <a:off x="0" y="0"/>
                      <a:ext cx="3024917" cy="22686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7176">
        <w:rPr>
          <w:rFonts w:ascii="Sylfaen" w:hAnsi="Sylfaen"/>
          <w:noProof/>
          <w:color w:val="943634" w:themeColor="accent2" w:themeShade="BF"/>
          <w:sz w:val="26"/>
          <w:szCs w:val="26"/>
        </w:rPr>
        <w:drawing>
          <wp:anchor distT="0" distB="0" distL="114300" distR="114300" simplePos="0" relativeHeight="251683840" behindDoc="1" locked="0" layoutInCell="1" allowOverlap="1">
            <wp:simplePos x="0" y="0"/>
            <wp:positionH relativeFrom="column">
              <wp:posOffset>57150</wp:posOffset>
            </wp:positionH>
            <wp:positionV relativeFrom="paragraph">
              <wp:posOffset>18566</wp:posOffset>
            </wp:positionV>
            <wp:extent cx="3024917" cy="2274290"/>
            <wp:effectExtent l="57150" t="19050" r="118333" b="68860"/>
            <wp:wrapNone/>
            <wp:docPr id="44" name="Picture 43" descr="DSCN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32.jpg"/>
                    <pic:cNvPicPr/>
                  </pic:nvPicPr>
                  <pic:blipFill>
                    <a:blip r:embed="rId21" cstate="print"/>
                    <a:stretch>
                      <a:fillRect/>
                    </a:stretch>
                  </pic:blipFill>
                  <pic:spPr>
                    <a:xfrm>
                      <a:off x="0" y="0"/>
                      <a:ext cx="3024917" cy="2274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404F2B" w:rsidP="00EF7176">
      <w:pPr>
        <w:rPr>
          <w:rFonts w:ascii="Sylfaen" w:hAnsi="Sylfaen"/>
          <w:sz w:val="26"/>
          <w:szCs w:val="26"/>
          <w:lang w:val="ka-GE"/>
        </w:rPr>
      </w:pPr>
      <w:r>
        <w:rPr>
          <w:rFonts w:ascii="Sylfaen" w:hAnsi="Sylfaen"/>
          <w:noProof/>
          <w:sz w:val="26"/>
          <w:szCs w:val="26"/>
        </w:rPr>
        <w:pict>
          <v:shape id="_x0000_s1071" type="#_x0000_t61" style="position:absolute;margin-left:4.7pt;margin-top:396.5pt;width:235.6pt;height:81.35pt;z-index:251693056" adj="11139,-43067" filled="f" strokecolor="red" strokeweight="1.5pt">
            <v:textbox style="mso-next-textbox:#_x0000_s1071">
              <w:txbxContent>
                <w:p w:rsidR="00A30A9A" w:rsidRPr="002F43BD" w:rsidRDefault="00A30A9A" w:rsidP="000B2FCC">
                  <w:pPr>
                    <w:rPr>
                      <w:rFonts w:ascii="Sylfaen" w:hAnsi="Sylfaen"/>
                      <w:sz w:val="24"/>
                      <w:szCs w:val="24"/>
                      <w:lang w:val="ka-GE"/>
                    </w:rPr>
                  </w:pPr>
                  <w:r>
                    <w:rPr>
                      <w:rFonts w:ascii="Sylfaen" w:hAnsi="Sylfaen"/>
                      <w:sz w:val="24"/>
                      <w:szCs w:val="24"/>
                      <w:lang w:val="ka-GE"/>
                    </w:rPr>
                    <w:t xml:space="preserve">ჭერის </w:t>
                  </w:r>
                  <w:r w:rsidRPr="00A30A9A">
                    <w:rPr>
                      <w:rFonts w:ascii="Sylfaen" w:hAnsi="Sylfaen"/>
                      <w:sz w:val="24"/>
                      <w:szCs w:val="24"/>
                      <w:lang w:val="ka-GE"/>
                    </w:rPr>
                    <w:t>შეფიცვრა წვიმის წ</w:t>
                  </w:r>
                  <w:r>
                    <w:rPr>
                      <w:rFonts w:ascii="Sylfaen" w:hAnsi="Sylfaen"/>
                      <w:sz w:val="24"/>
                      <w:szCs w:val="24"/>
                      <w:lang w:val="ka-GE"/>
                    </w:rPr>
                    <w:t>ყალთან უშუალო შეხების გამო დაზიანებულია და ჩამოშლილია ჭერის უმეტეს ნაწილზე</w:t>
                  </w:r>
                </w:p>
              </w:txbxContent>
            </v:textbox>
          </v:shape>
        </w:pict>
      </w:r>
      <w:r>
        <w:rPr>
          <w:rFonts w:ascii="Sylfaen" w:hAnsi="Sylfaen"/>
          <w:noProof/>
          <w:sz w:val="26"/>
          <w:szCs w:val="26"/>
        </w:rPr>
        <w:pict>
          <v:shape id="_x0000_s1070" type="#_x0000_t61" style="position:absolute;margin-left:254.4pt;margin-top:23.4pt;width:235.6pt;height:81.35pt;z-index:251692032" adj="9081,-25941" filled="f" strokecolor="red" strokeweight="1.5pt">
            <v:textbox style="mso-next-textbox:#_x0000_s1070">
              <w:txbxContent>
                <w:p w:rsidR="00A30A9A" w:rsidRPr="002F43BD" w:rsidRDefault="00A30A9A" w:rsidP="000B2FCC">
                  <w:pPr>
                    <w:rPr>
                      <w:rFonts w:ascii="Sylfaen" w:hAnsi="Sylfaen"/>
                      <w:sz w:val="24"/>
                      <w:szCs w:val="24"/>
                      <w:lang w:val="ka-GE"/>
                    </w:rPr>
                  </w:pPr>
                  <w:r>
                    <w:rPr>
                      <w:rFonts w:ascii="Sylfaen" w:hAnsi="Sylfaen"/>
                      <w:sz w:val="24"/>
                      <w:szCs w:val="24"/>
                      <w:lang w:val="ka-GE"/>
                    </w:rPr>
                    <w:t>გადახურვის ხის კარკასის კოჭბი და შეფიცვრა  წვიმის წყალთან უშუალო შეხების გამო დაზიანებულია (დაწყებულია ლპობის პროცესი)</w:t>
                  </w:r>
                </w:p>
              </w:txbxContent>
            </v:textbox>
          </v:shape>
        </w:pict>
      </w:r>
      <w:r>
        <w:rPr>
          <w:rFonts w:ascii="Sylfaen" w:hAnsi="Sylfaen"/>
          <w:noProof/>
          <w:sz w:val="26"/>
          <w:szCs w:val="26"/>
        </w:rPr>
        <w:pict>
          <v:shape id="_x0000_s1068" type="#_x0000_t61" style="position:absolute;margin-left:4.7pt;margin-top:23.4pt;width:235.6pt;height:81.35pt;z-index:251686912" adj="5735,-33389" filled="f" strokecolor="red" strokeweight="1.5pt">
            <v:textbox style="mso-next-textbox:#_x0000_s1068">
              <w:txbxContent>
                <w:p w:rsidR="002B0A1F" w:rsidRPr="002F43BD" w:rsidRDefault="00A30A9A" w:rsidP="000B2FCC">
                  <w:pPr>
                    <w:rPr>
                      <w:rFonts w:ascii="Sylfaen" w:hAnsi="Sylfaen"/>
                      <w:sz w:val="24"/>
                      <w:szCs w:val="24"/>
                      <w:lang w:val="ka-GE"/>
                    </w:rPr>
                  </w:pPr>
                  <w:r>
                    <w:rPr>
                      <w:rFonts w:ascii="Sylfaen" w:hAnsi="Sylfaen"/>
                      <w:sz w:val="24"/>
                      <w:szCs w:val="24"/>
                      <w:lang w:val="ka-GE"/>
                    </w:rPr>
                    <w:t>გადახურვის ხის კარკასის შეფიცვრა წვიმის წყალთან უშუალო შეხების გამო დაზიანებულია (დაწყებულია ლპობის პროცესი)</w:t>
                  </w:r>
                </w:p>
              </w:txbxContent>
            </v:textbox>
          </v:shape>
        </w:pict>
      </w: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EF7176" w:rsidRDefault="00EF7176" w:rsidP="00EF7176">
      <w:pPr>
        <w:rPr>
          <w:rFonts w:ascii="Sylfaen" w:hAnsi="Sylfaen"/>
          <w:sz w:val="26"/>
          <w:szCs w:val="26"/>
          <w:lang w:val="ka-GE"/>
        </w:rPr>
      </w:pPr>
    </w:p>
    <w:p w:rsidR="00EF7176" w:rsidRPr="002B0A1F" w:rsidRDefault="002B0A1F" w:rsidP="00EF7176">
      <w:pPr>
        <w:rPr>
          <w:rFonts w:ascii="Sylfaen" w:hAnsi="Sylfaen"/>
          <w:color w:val="943634" w:themeColor="accent2" w:themeShade="BF"/>
          <w:sz w:val="26"/>
          <w:szCs w:val="26"/>
          <w:lang w:val="ka-GE"/>
        </w:rPr>
      </w:pPr>
      <w:r>
        <w:rPr>
          <w:rFonts w:ascii="Sylfaen" w:hAnsi="Sylfaen"/>
          <w:noProof/>
          <w:sz w:val="26"/>
          <w:szCs w:val="26"/>
        </w:rPr>
        <w:drawing>
          <wp:anchor distT="0" distB="0" distL="114300" distR="114300" simplePos="0" relativeHeight="251691008" behindDoc="1" locked="0" layoutInCell="1" allowOverlap="1">
            <wp:simplePos x="0" y="0"/>
            <wp:positionH relativeFrom="column">
              <wp:posOffset>3204111</wp:posOffset>
            </wp:positionH>
            <wp:positionV relativeFrom="paragraph">
              <wp:posOffset>328080</wp:posOffset>
            </wp:positionV>
            <wp:extent cx="2929915" cy="2876121"/>
            <wp:effectExtent l="57150" t="19050" r="118085" b="76629"/>
            <wp:wrapNone/>
            <wp:docPr id="47" name="Picture 45" descr="DSCN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0.jpg"/>
                    <pic:cNvPicPr/>
                  </pic:nvPicPr>
                  <pic:blipFill>
                    <a:blip r:embed="rId22" cstate="print"/>
                    <a:srcRect l="14620"/>
                    <a:stretch>
                      <a:fillRect/>
                    </a:stretch>
                  </pic:blipFill>
                  <pic:spPr>
                    <a:xfrm>
                      <a:off x="0" y="0"/>
                      <a:ext cx="2935432" cy="28815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Sylfaen" w:hAnsi="Sylfaen"/>
          <w:noProof/>
          <w:sz w:val="26"/>
          <w:szCs w:val="26"/>
        </w:rPr>
        <w:drawing>
          <wp:anchor distT="0" distB="0" distL="114300" distR="114300" simplePos="0" relativeHeight="251688960" behindDoc="1" locked="0" layoutInCell="1" allowOverlap="1">
            <wp:simplePos x="0" y="0"/>
            <wp:positionH relativeFrom="column">
              <wp:posOffset>57150</wp:posOffset>
            </wp:positionH>
            <wp:positionV relativeFrom="paragraph">
              <wp:posOffset>328081</wp:posOffset>
            </wp:positionV>
            <wp:extent cx="3020662" cy="2878529"/>
            <wp:effectExtent l="57150" t="19050" r="122588" b="74221"/>
            <wp:wrapNone/>
            <wp:docPr id="46" name="Picture 45" descr="DSCN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0.jpg"/>
                    <pic:cNvPicPr/>
                  </pic:nvPicPr>
                  <pic:blipFill>
                    <a:blip r:embed="rId23" cstate="print"/>
                    <a:srcRect l="4642" t="14219" r="33141" b="8075"/>
                    <a:stretch>
                      <a:fillRect/>
                    </a:stretch>
                  </pic:blipFill>
                  <pic:spPr>
                    <a:xfrm>
                      <a:off x="0" y="0"/>
                      <a:ext cx="3018426" cy="28763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Sylfaen" w:hAnsi="Sylfaen"/>
          <w:sz w:val="26"/>
          <w:szCs w:val="26"/>
          <w:lang w:val="ka-GE"/>
        </w:rPr>
        <w:t xml:space="preserve">                              </w:t>
      </w:r>
      <w:r w:rsidRPr="002B0A1F">
        <w:rPr>
          <w:rFonts w:ascii="Sylfaen" w:hAnsi="Sylfaen"/>
          <w:color w:val="943634" w:themeColor="accent2" w:themeShade="BF"/>
          <w:sz w:val="26"/>
          <w:szCs w:val="26"/>
          <w:lang w:val="ka-GE"/>
        </w:rPr>
        <w:t>სურ. №9                                                        სურ. №10</w:t>
      </w:r>
    </w:p>
    <w:p w:rsidR="00EF7176" w:rsidRPr="00EF7176" w:rsidRDefault="00EF7176" w:rsidP="00EF7176">
      <w:pPr>
        <w:rPr>
          <w:rFonts w:ascii="Sylfaen" w:hAnsi="Sylfaen"/>
          <w:sz w:val="26"/>
          <w:szCs w:val="26"/>
          <w:lang w:val="ka-GE"/>
        </w:rPr>
      </w:pPr>
    </w:p>
    <w:p w:rsidR="00EF7176" w:rsidRDefault="00EF7176" w:rsidP="00EF7176">
      <w:pPr>
        <w:rPr>
          <w:rFonts w:ascii="Sylfaen" w:hAnsi="Sylfaen"/>
          <w:sz w:val="26"/>
          <w:szCs w:val="26"/>
          <w:lang w:val="ka-GE"/>
        </w:rPr>
      </w:pPr>
    </w:p>
    <w:p w:rsidR="00CD669C" w:rsidRDefault="00404F2B" w:rsidP="00EF7176">
      <w:pPr>
        <w:rPr>
          <w:rFonts w:ascii="Sylfaen" w:hAnsi="Sylfaen"/>
          <w:sz w:val="26"/>
          <w:szCs w:val="26"/>
          <w:lang w:val="ka-GE"/>
        </w:rPr>
      </w:pPr>
      <w:r>
        <w:rPr>
          <w:rFonts w:ascii="Sylfaen" w:hAnsi="Sylfaen"/>
          <w:noProof/>
          <w:sz w:val="26"/>
          <w:szCs w:val="26"/>
        </w:rPr>
        <w:pict>
          <v:shape id="_x0000_s1072" type="#_x0000_t61" style="position:absolute;margin-left:254.4pt;margin-top:188.65pt;width:226.2pt;height:81.35pt;z-index:251694080" adj="11602,-43067" filled="f" strokecolor="red" strokeweight="1.5pt">
            <v:textbox style="mso-next-textbox:#_x0000_s1072">
              <w:txbxContent>
                <w:p w:rsidR="00A30A9A" w:rsidRPr="002F43BD" w:rsidRDefault="00925146" w:rsidP="000B2FCC">
                  <w:pPr>
                    <w:rPr>
                      <w:rFonts w:ascii="Sylfaen" w:hAnsi="Sylfaen"/>
                      <w:sz w:val="24"/>
                      <w:szCs w:val="24"/>
                      <w:lang w:val="ka-GE"/>
                    </w:rPr>
                  </w:pPr>
                  <w:r>
                    <w:rPr>
                      <w:rFonts w:ascii="Sylfaen" w:hAnsi="Sylfaen"/>
                      <w:sz w:val="24"/>
                      <w:szCs w:val="24"/>
                      <w:lang w:val="ka-GE"/>
                    </w:rPr>
                    <w:t>კარის ღიობის თავზე ფიქსირდება კედლის დეფორმაციით გამოწვეული ბზარები</w:t>
                  </w:r>
                </w:p>
              </w:txbxContent>
            </v:textbox>
          </v:shape>
        </w:pict>
      </w: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Pr="00CD669C" w:rsidRDefault="00CD669C" w:rsidP="00CD669C">
      <w:pPr>
        <w:rPr>
          <w:rFonts w:ascii="Sylfaen" w:hAnsi="Sylfaen"/>
          <w:sz w:val="26"/>
          <w:szCs w:val="26"/>
          <w:lang w:val="ka-GE"/>
        </w:rPr>
      </w:pPr>
    </w:p>
    <w:p w:rsidR="00CD669C" w:rsidRDefault="00CD669C" w:rsidP="00CD669C">
      <w:pPr>
        <w:rPr>
          <w:rFonts w:ascii="Sylfaen" w:hAnsi="Sylfaen"/>
          <w:sz w:val="26"/>
          <w:szCs w:val="26"/>
          <w:lang w:val="ka-GE"/>
        </w:rPr>
      </w:pPr>
    </w:p>
    <w:p w:rsidR="00EF7176" w:rsidRDefault="00EF7176" w:rsidP="00CD669C">
      <w:pPr>
        <w:rPr>
          <w:rFonts w:ascii="Sylfaen" w:hAnsi="Sylfaen"/>
          <w:sz w:val="26"/>
          <w:szCs w:val="26"/>
          <w:lang w:val="ka-GE"/>
        </w:rPr>
      </w:pPr>
    </w:p>
    <w:p w:rsidR="00CD669C" w:rsidRPr="003502F2" w:rsidRDefault="00CD669C" w:rsidP="00CD669C">
      <w:pPr>
        <w:ind w:left="-180" w:firstLine="450"/>
        <w:jc w:val="center"/>
        <w:rPr>
          <w:rFonts w:ascii="Sylfaen" w:hAnsi="Sylfaen"/>
          <w:b/>
          <w:sz w:val="32"/>
          <w:szCs w:val="32"/>
          <w:lang w:val="ka-GE"/>
        </w:rPr>
      </w:pPr>
      <w:r w:rsidRPr="003502F2">
        <w:rPr>
          <w:rFonts w:ascii="Sylfaen" w:hAnsi="Sylfaen"/>
          <w:b/>
          <w:sz w:val="32"/>
          <w:szCs w:val="32"/>
          <w:lang w:val="ka-GE"/>
        </w:rPr>
        <w:lastRenderedPageBreak/>
        <w:t>ს  ა  ე  ქ  ს  პ  ე  რ  ტ  ო    დ  ა  ს  კ  ვ  ნ  ა</w:t>
      </w:r>
    </w:p>
    <w:p w:rsidR="00CD669C" w:rsidRDefault="00CD669C" w:rsidP="00CD669C">
      <w:pPr>
        <w:ind w:left="-180" w:firstLine="450"/>
        <w:jc w:val="center"/>
        <w:rPr>
          <w:rFonts w:ascii="Sylfaen" w:hAnsi="Sylfaen"/>
          <w:sz w:val="26"/>
          <w:szCs w:val="26"/>
          <w:lang w:val="ka-GE"/>
        </w:rPr>
      </w:pPr>
      <w:r w:rsidRPr="003502F2">
        <w:rPr>
          <w:rFonts w:ascii="Sylfaen" w:hAnsi="Sylfaen"/>
          <w:sz w:val="26"/>
          <w:szCs w:val="26"/>
          <w:lang w:val="ka-GE"/>
        </w:rPr>
        <w:t>ქ. კასპში შ.პ.ს. ”ჰაიდელბერგ</w:t>
      </w:r>
      <w:r w:rsidR="005602C3">
        <w:rPr>
          <w:rFonts w:ascii="Sylfaen" w:hAnsi="Sylfaen"/>
          <w:sz w:val="26"/>
          <w:szCs w:val="26"/>
          <w:lang w:val="ka-GE"/>
        </w:rPr>
        <w:t>ცემენტ</w:t>
      </w:r>
      <w:r w:rsidRPr="003502F2">
        <w:rPr>
          <w:rFonts w:ascii="Sylfaen" w:hAnsi="Sylfaen"/>
          <w:sz w:val="26"/>
          <w:szCs w:val="26"/>
          <w:lang w:val="ka-GE"/>
        </w:rPr>
        <w:t xml:space="preserve"> ჯორჯია”-ს ცემენტის ქარხნის ტერიტორიაზე    არსებული </w:t>
      </w:r>
      <w:r>
        <w:rPr>
          <w:rFonts w:ascii="Sylfaen" w:hAnsi="Sylfaen"/>
          <w:sz w:val="26"/>
          <w:szCs w:val="26"/>
          <w:lang w:val="ka-GE"/>
        </w:rPr>
        <w:t>მექანიკური საამქროს</w:t>
      </w:r>
      <w:r w:rsidRPr="003502F2">
        <w:rPr>
          <w:rFonts w:ascii="Sylfaen" w:hAnsi="Sylfaen"/>
          <w:sz w:val="26"/>
          <w:szCs w:val="26"/>
          <w:lang w:val="ka-GE"/>
        </w:rPr>
        <w:t xml:space="preserve"> შესახებ</w:t>
      </w:r>
    </w:p>
    <w:p w:rsidR="00CD669C" w:rsidRPr="00770BFE" w:rsidRDefault="00CD669C" w:rsidP="00CD669C">
      <w:pPr>
        <w:ind w:left="-180" w:firstLine="810"/>
        <w:jc w:val="both"/>
        <w:rPr>
          <w:rFonts w:ascii="Sylfaen" w:hAnsi="Sylfaen"/>
          <w:sz w:val="26"/>
          <w:szCs w:val="26"/>
          <w:lang w:val="ka-GE"/>
        </w:rPr>
      </w:pPr>
      <w:r w:rsidRPr="005602C3">
        <w:rPr>
          <w:rFonts w:ascii="Sylfaen" w:hAnsi="Sylfaen"/>
          <w:sz w:val="26"/>
          <w:szCs w:val="26"/>
          <w:lang w:val="ka-GE"/>
        </w:rPr>
        <w:t xml:space="preserve">შემოწმება  ჩაუტარდა ქ. კასპში შ.პ.ს. </w:t>
      </w:r>
      <w:r w:rsidR="005602C3" w:rsidRPr="005602C3">
        <w:rPr>
          <w:rFonts w:ascii="Sylfaen" w:hAnsi="Sylfaen"/>
          <w:sz w:val="26"/>
          <w:szCs w:val="26"/>
          <w:lang w:val="ka-GE"/>
        </w:rPr>
        <w:t>”ჰაიდელბერგცემენტ ჯორჯია</w:t>
      </w:r>
      <w:r w:rsidRPr="005602C3">
        <w:rPr>
          <w:rFonts w:ascii="Sylfaen" w:hAnsi="Sylfaen"/>
          <w:sz w:val="26"/>
          <w:szCs w:val="26"/>
          <w:lang w:val="ka-GE"/>
        </w:rPr>
        <w:t>”-ს ქარხნის ტერიტორიაზე არსებულ მექანიკური საამქროს მისი ტექნიკური მდგომარეობის დადგენის მიზნით. შემოწმების</w:t>
      </w:r>
      <w:r w:rsidRPr="00770BFE">
        <w:rPr>
          <w:rFonts w:ascii="Sylfaen" w:hAnsi="Sylfaen"/>
          <w:sz w:val="26"/>
          <w:szCs w:val="26"/>
          <w:lang w:val="ka-GE"/>
        </w:rPr>
        <w:t xml:space="preserve"> დროს მოხდა ობიექტის დეტალური ვიზუალური დათვალიერება, ჩატარდა აზომვითი სამუშაოები, შერჩევითი პრინციპით გაიზომა ობიექტის რკინაბეტონის მონოლითური კარკასის შემადგენელი ელემენტების ბეტონის მარკები, დაფიქსირებული დაზიანებების შესახებ მომზადდა ფოტომასალა.</w:t>
      </w:r>
    </w:p>
    <w:p w:rsidR="00CD669C" w:rsidRDefault="00CD669C" w:rsidP="00CD669C">
      <w:pPr>
        <w:ind w:left="-180" w:firstLine="810"/>
        <w:jc w:val="both"/>
        <w:rPr>
          <w:rFonts w:ascii="Sylfaen" w:hAnsi="Sylfaen"/>
          <w:sz w:val="26"/>
          <w:szCs w:val="26"/>
          <w:lang w:val="ka-GE"/>
        </w:rPr>
      </w:pPr>
      <w:r w:rsidRPr="00770BFE">
        <w:rPr>
          <w:rFonts w:ascii="Sylfaen" w:hAnsi="Sylfaen"/>
          <w:sz w:val="26"/>
          <w:szCs w:val="26"/>
          <w:lang w:val="ka-GE"/>
        </w:rPr>
        <w:t>შემოწმებით დადგინდა,</w:t>
      </w:r>
      <w:r>
        <w:rPr>
          <w:rFonts w:ascii="Sylfaen" w:hAnsi="Sylfaen"/>
          <w:sz w:val="26"/>
          <w:szCs w:val="26"/>
          <w:lang w:val="ka-GE"/>
        </w:rPr>
        <w:t xml:space="preserve"> რომ შენობის პერიმეტრზე, ფოტომასალაზე მითითებულ ადგილებში დაფიქსირებულია კედლის წყობის ჩამოშლა (იხ. სურ. №1; №2), განშრევებულია აგურითა და წვრილი სამშენებლო ბლოკებით ნაშენი შუაკედლისების წყობა (იხ. სურ. №3; №5)</w:t>
      </w:r>
      <w:r w:rsidR="00C94217">
        <w:rPr>
          <w:rFonts w:ascii="Sylfaen" w:hAnsi="Sylfaen"/>
          <w:sz w:val="26"/>
          <w:szCs w:val="26"/>
          <w:lang w:val="ka-GE"/>
        </w:rPr>
        <w:t xml:space="preserve">. შენობის სახურავის ხის კოჭები დროისა და გარემო კლიმატური პირობების ზემოქმედების შედეგად ამორტიზირებულია, შეიმჩნევა ლპობის პროცესი (იხ. სურ. №4; №7; №8). შენობის სახურავზე წლების განმავლობაში დაგროვილია საწარმოო მტვერის გამყარებული ფენა სისქით დაახლოებით 30-35 სმ. </w:t>
      </w:r>
      <w:r w:rsidR="006837C7">
        <w:rPr>
          <w:rFonts w:ascii="Sylfaen" w:hAnsi="Sylfaen"/>
          <w:sz w:val="26"/>
          <w:szCs w:val="26"/>
          <w:lang w:val="ka-GE"/>
        </w:rPr>
        <w:t>(იხ. სურ. №6). აღნიშნული ფაქტორი უარყოფით გავლენას ახდენს შენობის ისედაც ამორტიზირებულ გადახურვაზე. შენობის შიდა სივრცეში არსებული ჭერის ხის შეფიცვრა უმეტეს ფართობზე ჩამოშლილია (იხ. სურ. №9). დარჩენილი ნაწილი სავავლალო მდგომაეობაშია და საფრთხეს უქმნის საამქოში მომუშავე პერსონალს. საამქროში შესასვლელი კარების ღიობის თავზე შეიმჩნევა ბზარი (იხ. სურ. №10).</w:t>
      </w:r>
    </w:p>
    <w:p w:rsidR="00CD669C" w:rsidRDefault="00CD669C" w:rsidP="00CD669C">
      <w:pPr>
        <w:ind w:left="-180" w:firstLine="810"/>
        <w:jc w:val="both"/>
        <w:rPr>
          <w:rFonts w:ascii="Sylfaen" w:hAnsi="Sylfaen"/>
          <w:sz w:val="26"/>
          <w:szCs w:val="26"/>
          <w:lang w:val="ka-GE"/>
        </w:rPr>
      </w:pPr>
      <w:r w:rsidRPr="00770BFE">
        <w:rPr>
          <w:rFonts w:ascii="Sylfaen" w:hAnsi="Sylfaen"/>
          <w:sz w:val="26"/>
          <w:szCs w:val="26"/>
          <w:lang w:val="ka-GE"/>
        </w:rPr>
        <w:t xml:space="preserve">დრეკადი უკუასხლეტის პრინციპზე მომუშავე </w:t>
      </w:r>
      <w:r>
        <w:rPr>
          <w:rFonts w:ascii="Sylfaen" w:hAnsi="Sylfaen"/>
          <w:sz w:val="26"/>
          <w:szCs w:val="26"/>
          <w:lang w:val="ka-GE"/>
        </w:rPr>
        <w:t xml:space="preserve">ხელსაწყოებით, შერჩევითი მეთოდით დადგინდა რკინაბეტონის კონსტრუქციების შემადგენელი ელემენტების ბეტონის მარკა, იგი მერყეობს </w:t>
      </w:r>
      <w:r w:rsidRPr="00FC2C51">
        <w:rPr>
          <w:rFonts w:ascii="Sylfaen" w:hAnsi="Sylfaen"/>
          <w:sz w:val="26"/>
          <w:szCs w:val="26"/>
          <w:lang w:val="ka-GE"/>
        </w:rPr>
        <w:t>M</w:t>
      </w:r>
      <w:r w:rsidR="005D4367">
        <w:rPr>
          <w:rFonts w:ascii="Sylfaen" w:hAnsi="Sylfaen"/>
          <w:sz w:val="26"/>
          <w:szCs w:val="26"/>
          <w:lang w:val="ka-GE"/>
        </w:rPr>
        <w:t>180</w:t>
      </w:r>
      <w:r>
        <w:rPr>
          <w:rFonts w:ascii="Sylfaen" w:hAnsi="Sylfaen"/>
          <w:sz w:val="26"/>
          <w:szCs w:val="26"/>
          <w:lang w:val="ka-GE"/>
        </w:rPr>
        <w:t xml:space="preserve"> – </w:t>
      </w:r>
      <w:r w:rsidRPr="00FC2C51">
        <w:rPr>
          <w:rFonts w:ascii="Sylfaen" w:hAnsi="Sylfaen"/>
          <w:sz w:val="26"/>
          <w:szCs w:val="26"/>
          <w:lang w:val="ka-GE"/>
        </w:rPr>
        <w:t>M</w:t>
      </w:r>
      <w:r w:rsidR="006837C7">
        <w:rPr>
          <w:rFonts w:ascii="Sylfaen" w:hAnsi="Sylfaen"/>
          <w:sz w:val="26"/>
          <w:szCs w:val="26"/>
          <w:lang w:val="ka-GE"/>
        </w:rPr>
        <w:t>2</w:t>
      </w:r>
      <w:r w:rsidR="005D4367">
        <w:rPr>
          <w:rFonts w:ascii="Sylfaen" w:hAnsi="Sylfaen"/>
          <w:sz w:val="26"/>
          <w:szCs w:val="26"/>
          <w:lang w:val="ka-GE"/>
        </w:rPr>
        <w:t>0</w:t>
      </w:r>
      <w:r>
        <w:rPr>
          <w:rFonts w:ascii="Sylfaen" w:hAnsi="Sylfaen"/>
          <w:sz w:val="26"/>
          <w:szCs w:val="26"/>
          <w:lang w:val="ka-GE"/>
        </w:rPr>
        <w:t>0</w:t>
      </w:r>
      <w:r w:rsidRPr="00FC2C51">
        <w:rPr>
          <w:rFonts w:ascii="Sylfaen" w:hAnsi="Sylfaen"/>
          <w:sz w:val="26"/>
          <w:szCs w:val="26"/>
          <w:lang w:val="ka-GE"/>
        </w:rPr>
        <w:t xml:space="preserve"> -</w:t>
      </w:r>
      <w:r>
        <w:rPr>
          <w:rFonts w:ascii="Sylfaen" w:hAnsi="Sylfaen"/>
          <w:sz w:val="26"/>
          <w:szCs w:val="26"/>
          <w:lang w:val="ka-GE"/>
        </w:rPr>
        <w:t>მდე.</w:t>
      </w:r>
    </w:p>
    <w:p w:rsidR="006837C7" w:rsidRPr="00FC2C51" w:rsidRDefault="006837C7" w:rsidP="00CD669C">
      <w:pPr>
        <w:ind w:left="-180" w:firstLine="810"/>
        <w:jc w:val="both"/>
        <w:rPr>
          <w:rFonts w:ascii="Sylfaen" w:hAnsi="Sylfaen"/>
          <w:sz w:val="26"/>
          <w:szCs w:val="26"/>
          <w:lang w:val="ka-GE"/>
        </w:rPr>
      </w:pPr>
      <w:r>
        <w:rPr>
          <w:rFonts w:ascii="Sylfaen" w:hAnsi="Sylfaen"/>
          <w:sz w:val="26"/>
          <w:szCs w:val="26"/>
          <w:lang w:val="ka-GE"/>
        </w:rPr>
        <w:t>ხიდურა ამწის ექსპლოატაცია უარყოფით ზეგავლენას არ ახდენს შენობის კონსტრუქციაზე.</w:t>
      </w:r>
    </w:p>
    <w:p w:rsidR="006837C7" w:rsidRDefault="00CD669C" w:rsidP="006837C7">
      <w:pPr>
        <w:jc w:val="both"/>
        <w:rPr>
          <w:rFonts w:ascii="Sylfaen" w:hAnsi="Sylfaen"/>
          <w:sz w:val="26"/>
          <w:szCs w:val="26"/>
          <w:lang w:val="ka-GE"/>
        </w:rPr>
      </w:pPr>
      <w:r w:rsidRPr="00770BFE">
        <w:rPr>
          <w:rFonts w:ascii="Sylfaen" w:hAnsi="Sylfaen"/>
          <w:sz w:val="26"/>
          <w:szCs w:val="26"/>
          <w:lang w:val="ka-GE"/>
        </w:rPr>
        <w:t xml:space="preserve">         </w:t>
      </w:r>
      <w:r>
        <w:rPr>
          <w:rFonts w:ascii="Sylfaen" w:hAnsi="Sylfaen"/>
          <w:sz w:val="26"/>
          <w:szCs w:val="26"/>
          <w:lang w:val="ka-GE"/>
        </w:rPr>
        <w:t>შ.პ.ს. ”მონოლითი” გაცნობებთ, რომ ჩატარებული შემოწმების საფუძველზე</w:t>
      </w:r>
      <w:r w:rsidR="009508C5">
        <w:rPr>
          <w:rFonts w:ascii="Sylfaen" w:hAnsi="Sylfaen"/>
          <w:sz w:val="26"/>
          <w:szCs w:val="26"/>
          <w:lang w:val="ka-GE"/>
        </w:rPr>
        <w:t>, გარე პერიმეტრზე კედლების აღდგენა-გამაგრებისა და გადახურვის კაპიტალური შეკეთების შემდეგ შენობის ექსპლოატაცია დასაშვებად მიგვაჩნია.</w:t>
      </w:r>
    </w:p>
    <w:p w:rsidR="006837C7" w:rsidRDefault="006837C7" w:rsidP="006837C7">
      <w:pPr>
        <w:jc w:val="both"/>
        <w:rPr>
          <w:rFonts w:ascii="Sylfaen" w:hAnsi="Sylfaen"/>
          <w:sz w:val="26"/>
          <w:szCs w:val="26"/>
          <w:lang w:val="ka-GE"/>
        </w:rPr>
      </w:pPr>
    </w:p>
    <w:sectPr w:rsidR="006837C7" w:rsidSect="005B6EED">
      <w:headerReference w:type="default" r:id="rId24"/>
      <w:footerReference w:type="default" r:id="rId25"/>
      <w:pgSz w:w="12240" w:h="15840" w:code="1"/>
      <w:pgMar w:top="1080" w:right="850" w:bottom="288" w:left="1440" w:header="28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0AB" w:rsidRDefault="000960AB" w:rsidP="00A06944">
      <w:pPr>
        <w:spacing w:after="0" w:line="240" w:lineRule="auto"/>
      </w:pPr>
      <w:r>
        <w:separator/>
      </w:r>
    </w:p>
  </w:endnote>
  <w:endnote w:type="continuationSeparator" w:id="1">
    <w:p w:rsidR="000960AB" w:rsidRDefault="000960AB" w:rsidP="00A06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944" w:rsidRPr="00A06944" w:rsidRDefault="006A0649">
    <w:pPr>
      <w:pStyle w:val="Footer"/>
      <w:pBdr>
        <w:top w:val="thinThickSmallGap" w:sz="24" w:space="1" w:color="622423" w:themeColor="accent2" w:themeShade="7F"/>
      </w:pBdr>
      <w:rPr>
        <w:rFonts w:ascii="Sylfaen" w:hAnsi="Sylfaen"/>
        <w:lang w:val="ka-GE"/>
      </w:rPr>
    </w:pPr>
    <w:r>
      <w:rPr>
        <w:rFonts w:ascii="Sylfaen" w:hAnsi="Sylfaen"/>
        <w:lang w:val="ka-GE"/>
      </w:rPr>
      <w:t>შ.პ</w:t>
    </w:r>
    <w:r w:rsidR="00A06944">
      <w:rPr>
        <w:rFonts w:ascii="Sylfaen" w:hAnsi="Sylfaen"/>
        <w:lang w:val="ka-GE"/>
      </w:rPr>
      <w:t>.ს. ”ჰაიდელბერგ</w:t>
    </w:r>
    <w:r>
      <w:rPr>
        <w:rFonts w:ascii="Sylfaen" w:hAnsi="Sylfaen"/>
        <w:lang w:val="ka-GE"/>
      </w:rPr>
      <w:t>ცემენტ ჯორჯია</w:t>
    </w:r>
    <w:r w:rsidR="00A06944">
      <w:rPr>
        <w:rFonts w:ascii="Sylfaen" w:hAnsi="Sylfaen"/>
        <w:lang w:val="ka-GE"/>
      </w:rPr>
      <w:t>”-ს შენობა-ნაგებობების კვლევის საექსპერტო დასკვნა</w:t>
    </w:r>
    <w:r w:rsidR="00A06944">
      <w:rPr>
        <w:rFonts w:asciiTheme="majorHAnsi" w:hAnsiTheme="majorHAnsi"/>
      </w:rPr>
      <w:ptab w:relativeTo="margin" w:alignment="right" w:leader="none"/>
    </w:r>
    <w:r w:rsidR="0016601B">
      <w:rPr>
        <w:rFonts w:ascii="Sylfaen" w:hAnsi="Sylfaen"/>
      </w:rPr>
      <w:t>17</w:t>
    </w:r>
    <w:r w:rsidR="00A06944">
      <w:rPr>
        <w:rFonts w:ascii="Sylfaen" w:hAnsi="Sylfaen"/>
        <w:lang w:val="ka-GE"/>
      </w:rPr>
      <w:t xml:space="preserve">- </w:t>
    </w:r>
    <w:fldSimple w:instr=" PAGE   \* MERGEFORMAT ">
      <w:r w:rsidR="00DC7FE5" w:rsidRPr="00DC7FE5">
        <w:rPr>
          <w:rFonts w:asciiTheme="majorHAnsi" w:hAnsiTheme="majorHAnsi"/>
          <w:noProof/>
        </w:rPr>
        <w:t>11</w:t>
      </w:r>
    </w:fldSimple>
  </w:p>
  <w:p w:rsidR="00A06944" w:rsidRDefault="00A069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0AB" w:rsidRDefault="000960AB" w:rsidP="00A06944">
      <w:pPr>
        <w:spacing w:after="0" w:line="240" w:lineRule="auto"/>
      </w:pPr>
      <w:r>
        <w:separator/>
      </w:r>
    </w:p>
  </w:footnote>
  <w:footnote w:type="continuationSeparator" w:id="1">
    <w:p w:rsidR="000960AB" w:rsidRDefault="000960AB" w:rsidP="00A069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21266258"/>
      <w:placeholder>
        <w:docPart w:val="156012E2FF7E4814A744FCF53D007C58"/>
      </w:placeholder>
      <w:dataBinding w:prefixMappings="xmlns:ns0='http://schemas.openxmlformats.org/package/2006/metadata/core-properties' xmlns:ns1='http://purl.org/dc/elements/1.1/'" w:xpath="/ns0:coreProperties[1]/ns1:title[1]" w:storeItemID="{6C3C8BC8-F283-45AE-878A-BAB7291924A1}"/>
      <w:text/>
    </w:sdtPr>
    <w:sdtContent>
      <w:p w:rsidR="00A06944" w:rsidRPr="00A06944" w:rsidRDefault="00A06944">
        <w:pPr>
          <w:pStyle w:val="Header"/>
          <w:pBdr>
            <w:bottom w:val="thickThinSmallGap" w:sz="24" w:space="1" w:color="622423" w:themeColor="accent2" w:themeShade="7F"/>
          </w:pBdr>
          <w:jc w:val="center"/>
          <w:rPr>
            <w:rFonts w:asciiTheme="majorHAnsi" w:eastAsiaTheme="majorEastAsia" w:hAnsiTheme="majorHAnsi" w:cstheme="majorBidi"/>
          </w:rPr>
        </w:pPr>
        <w:r w:rsidRPr="00A06944">
          <w:rPr>
            <w:rFonts w:ascii="Sylfaen" w:eastAsiaTheme="majorEastAsia" w:hAnsi="Sylfaen" w:cstheme="majorBidi"/>
            <w:lang w:val="ka-GE"/>
          </w:rPr>
          <w:t>შ.პ.ს. ”მონოლითი”</w:t>
        </w:r>
      </w:p>
    </w:sdtContent>
  </w:sdt>
  <w:p w:rsidR="00A06944" w:rsidRPr="00A06944" w:rsidRDefault="00A0694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06944"/>
    <w:rsid w:val="000960AB"/>
    <w:rsid w:val="000B2FCC"/>
    <w:rsid w:val="00114465"/>
    <w:rsid w:val="00123535"/>
    <w:rsid w:val="0016601B"/>
    <w:rsid w:val="002B0A1F"/>
    <w:rsid w:val="002F43BD"/>
    <w:rsid w:val="00305995"/>
    <w:rsid w:val="003134DD"/>
    <w:rsid w:val="0035321D"/>
    <w:rsid w:val="003C78D4"/>
    <w:rsid w:val="00404F2B"/>
    <w:rsid w:val="00480256"/>
    <w:rsid w:val="004F7C0E"/>
    <w:rsid w:val="005017B2"/>
    <w:rsid w:val="0053713C"/>
    <w:rsid w:val="005602C3"/>
    <w:rsid w:val="00563CDF"/>
    <w:rsid w:val="005B6EED"/>
    <w:rsid w:val="005D4367"/>
    <w:rsid w:val="00632CD9"/>
    <w:rsid w:val="00681796"/>
    <w:rsid w:val="006837C7"/>
    <w:rsid w:val="00690CDB"/>
    <w:rsid w:val="006A0649"/>
    <w:rsid w:val="006A7886"/>
    <w:rsid w:val="006E0AE3"/>
    <w:rsid w:val="00710D80"/>
    <w:rsid w:val="007322B8"/>
    <w:rsid w:val="00750458"/>
    <w:rsid w:val="00780DB2"/>
    <w:rsid w:val="007B67FC"/>
    <w:rsid w:val="007C6604"/>
    <w:rsid w:val="008A4024"/>
    <w:rsid w:val="008A5683"/>
    <w:rsid w:val="008A7EEE"/>
    <w:rsid w:val="008C33AE"/>
    <w:rsid w:val="008E77D7"/>
    <w:rsid w:val="00925146"/>
    <w:rsid w:val="009508C5"/>
    <w:rsid w:val="00971431"/>
    <w:rsid w:val="00985B80"/>
    <w:rsid w:val="009C6FD4"/>
    <w:rsid w:val="00A06944"/>
    <w:rsid w:val="00A30A9A"/>
    <w:rsid w:val="00A378E4"/>
    <w:rsid w:val="00A45500"/>
    <w:rsid w:val="00AB31A0"/>
    <w:rsid w:val="00AF3CAC"/>
    <w:rsid w:val="00AF60B7"/>
    <w:rsid w:val="00B14530"/>
    <w:rsid w:val="00B24FD0"/>
    <w:rsid w:val="00B8305D"/>
    <w:rsid w:val="00C04D8B"/>
    <w:rsid w:val="00C12CAF"/>
    <w:rsid w:val="00C94217"/>
    <w:rsid w:val="00CD669C"/>
    <w:rsid w:val="00D47541"/>
    <w:rsid w:val="00D56954"/>
    <w:rsid w:val="00DC7FE5"/>
    <w:rsid w:val="00DF0D67"/>
    <w:rsid w:val="00E26ADF"/>
    <w:rsid w:val="00E4099A"/>
    <w:rsid w:val="00E54253"/>
    <w:rsid w:val="00E81FC1"/>
    <w:rsid w:val="00EA1635"/>
    <w:rsid w:val="00EA1CF9"/>
    <w:rsid w:val="00EC6ECF"/>
    <w:rsid w:val="00EE30B0"/>
    <w:rsid w:val="00EE5D64"/>
    <w:rsid w:val="00EF7176"/>
    <w:rsid w:val="00F235C3"/>
    <w:rsid w:val="00F27CC4"/>
    <w:rsid w:val="00F27F77"/>
    <w:rsid w:val="00F341B4"/>
    <w:rsid w:val="00F90D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red"/>
    </o:shapedefaults>
    <o:shapelayout v:ext="edit">
      <o:idmap v:ext="edit" data="1"/>
      <o:rules v:ext="edit">
        <o:r id="V:Rule1" type="callout" idref="#_x0000_s1058"/>
        <o:r id="V:Rule2" type="callout" idref="#_x0000_s1059"/>
        <o:r id="V:Rule3" type="callout" idref="#_x0000_s1060"/>
        <o:r id="V:Rule4" type="callout" idref="#_x0000_s1061"/>
        <o:r id="V:Rule5" type="callout" idref="#_x0000_s1064"/>
        <o:r id="V:Rule6" type="callout" idref="#_x0000_s1063"/>
        <o:r id="V:Rule7" type="callout" idref="#_x0000_s1065"/>
        <o:r id="V:Rule8" type="callout" idref="#_x0000_s1067"/>
        <o:r id="V:Rule9" type="callout" idref="#_x0000_s1066"/>
        <o:r id="V:Rule10" type="callout" idref="#_x0000_s1071"/>
        <o:r id="V:Rule11" type="callout" idref="#_x0000_s1070"/>
        <o:r id="V:Rule12" type="callout" idref="#_x0000_s1068"/>
        <o:r id="V:Rule13" type="callout"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944"/>
    <w:pPr>
      <w:tabs>
        <w:tab w:val="center" w:pos="4844"/>
        <w:tab w:val="right" w:pos="9689"/>
      </w:tabs>
      <w:spacing w:after="0" w:line="240" w:lineRule="auto"/>
    </w:pPr>
  </w:style>
  <w:style w:type="character" w:customStyle="1" w:styleId="HeaderChar">
    <w:name w:val="Header Char"/>
    <w:basedOn w:val="DefaultParagraphFont"/>
    <w:link w:val="Header"/>
    <w:uiPriority w:val="99"/>
    <w:rsid w:val="00A06944"/>
  </w:style>
  <w:style w:type="paragraph" w:styleId="Footer">
    <w:name w:val="footer"/>
    <w:basedOn w:val="Normal"/>
    <w:link w:val="FooterChar"/>
    <w:uiPriority w:val="99"/>
    <w:unhideWhenUsed/>
    <w:rsid w:val="00A06944"/>
    <w:pPr>
      <w:tabs>
        <w:tab w:val="center" w:pos="4844"/>
        <w:tab w:val="right" w:pos="9689"/>
      </w:tabs>
      <w:spacing w:after="0" w:line="240" w:lineRule="auto"/>
    </w:pPr>
  </w:style>
  <w:style w:type="character" w:customStyle="1" w:styleId="FooterChar">
    <w:name w:val="Footer Char"/>
    <w:basedOn w:val="DefaultParagraphFont"/>
    <w:link w:val="Footer"/>
    <w:uiPriority w:val="99"/>
    <w:rsid w:val="00A06944"/>
  </w:style>
  <w:style w:type="paragraph" w:styleId="BalloonText">
    <w:name w:val="Balloon Text"/>
    <w:basedOn w:val="Normal"/>
    <w:link w:val="BalloonTextChar"/>
    <w:uiPriority w:val="99"/>
    <w:semiHidden/>
    <w:unhideWhenUsed/>
    <w:rsid w:val="00A06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9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56012E2FF7E4814A744FCF53D007C58"/>
        <w:category>
          <w:name w:val="General"/>
          <w:gallery w:val="placeholder"/>
        </w:category>
        <w:types>
          <w:type w:val="bbPlcHdr"/>
        </w:types>
        <w:behaviors>
          <w:behavior w:val="content"/>
        </w:behaviors>
        <w:guid w:val="{C2912E99-CEE4-49B5-A6FB-607BBC8C1CB8}"/>
      </w:docPartPr>
      <w:docPartBody>
        <w:p w:rsidR="005A2F12" w:rsidRDefault="00451CA3" w:rsidP="00451CA3">
          <w:pPr>
            <w:pStyle w:val="156012E2FF7E4814A744FCF53D007C5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51CA3"/>
    <w:rsid w:val="000D4E89"/>
    <w:rsid w:val="001710FD"/>
    <w:rsid w:val="00451CA3"/>
    <w:rsid w:val="005A2F12"/>
    <w:rsid w:val="009B55E9"/>
    <w:rsid w:val="00AB2EDA"/>
    <w:rsid w:val="00BB058F"/>
    <w:rsid w:val="00DD0E03"/>
    <w:rsid w:val="00DE54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F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3F893CF6F042E691F980F069068F55">
    <w:name w:val="933F893CF6F042E691F980F069068F55"/>
    <w:rsid w:val="00451CA3"/>
  </w:style>
  <w:style w:type="paragraph" w:customStyle="1" w:styleId="156012E2FF7E4814A744FCF53D007C58">
    <w:name w:val="156012E2FF7E4814A744FCF53D007C58"/>
    <w:rsid w:val="00451CA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51E9A-2E27-4C52-B560-64E46431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11</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შ.პ.ს. ”მონოლითი”</vt:lpstr>
    </vt:vector>
  </TitlesOfParts>
  <Company>Monoliti</Company>
  <LinksUpToDate>false</LinksUpToDate>
  <CharactersWithSpaces>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შ.პ.ს. ”მონოლითი”</dc:title>
  <dc:subject/>
  <dc:creator>Mate</dc:creator>
  <cp:keywords/>
  <dc:description/>
  <cp:lastModifiedBy>Mate</cp:lastModifiedBy>
  <cp:revision>20</cp:revision>
  <cp:lastPrinted>2012-03-19T11:20:00Z</cp:lastPrinted>
  <dcterms:created xsi:type="dcterms:W3CDTF">2012-03-16T13:33:00Z</dcterms:created>
  <dcterms:modified xsi:type="dcterms:W3CDTF">2012-04-06T11:17:00Z</dcterms:modified>
</cp:coreProperties>
</file>