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2712EC0" w14:textId="64F66E81" w:rsidR="00A9109D" w:rsidRDefault="003A36C6" w:rsidP="00A9109D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სს „ლიბერთი ბანკის სათავო ოფისში </w:t>
      </w:r>
      <w:r w:rsidR="006052F4">
        <w:rPr>
          <w:rFonts w:ascii="Sylfaen" w:hAnsi="Sylfaen" w:cs="Sylfaen"/>
          <w:b/>
          <w:noProof/>
          <w:sz w:val="24"/>
          <w:szCs w:val="24"/>
          <w:lang w:val="ka-GE"/>
        </w:rPr>
        <w:t>გაგრილების კვანძის მოწყობა</w:t>
      </w:r>
    </w:p>
    <w:p w14:paraId="429BEE06" w14:textId="3124FAFB" w:rsidR="00ED40E1" w:rsidRDefault="00880062" w:rsidP="00880062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014EA5"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თბილისი, </w:t>
      </w:r>
      <w:r w:rsidR="003A36C6">
        <w:rPr>
          <w:rFonts w:ascii="Sylfaen" w:hAnsi="Sylfaen" w:cs="Sylfaen"/>
          <w:b/>
          <w:noProof/>
          <w:sz w:val="24"/>
          <w:szCs w:val="24"/>
          <w:lang w:val="ka-GE"/>
        </w:rPr>
        <w:t>ი.ჭავჭავაძის გამზ. #74</w:t>
      </w:r>
      <w:r w:rsidR="00014EA5"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3D05DF3" w:rsidR="00936829" w:rsidRPr="007D0A7E" w:rsidRDefault="00014EA5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1CE2A0DC" w14:textId="2EB0A494" w:rsidR="00B964FA" w:rsidRPr="004A7C31" w:rsidRDefault="00604CB2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3A36C6">
        <w:rPr>
          <w:rFonts w:ascii="Sylfaen" w:hAnsi="Sylfaen"/>
          <w:noProof/>
          <w:lang w:val="ka-GE"/>
        </w:rPr>
        <w:t xml:space="preserve">სათავო ოფისში გაგრილების კვანძის მოწყობა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>ხარჯთაღრიცხვის</w:t>
      </w:r>
      <w:r w:rsidR="007B1103">
        <w:rPr>
          <w:rFonts w:ascii="Sylfaen" w:hAnsi="Sylfaen"/>
          <w:noProof/>
          <w:lang w:val="ka-GE"/>
        </w:rPr>
        <w:t xml:space="preserve"> </w:t>
      </w:r>
      <w:r w:rsidR="007B1103" w:rsidRPr="007B1103">
        <w:rPr>
          <w:rFonts w:ascii="Sylfaen" w:hAnsi="Sylfaen"/>
          <w:b/>
          <w:noProof/>
          <w:lang w:val="ka-GE"/>
        </w:rPr>
        <w:t>(დანართი #1)</w:t>
      </w:r>
      <w:r w:rsidR="00A9089D" w:rsidRPr="00D7259C">
        <w:rPr>
          <w:rFonts w:ascii="Sylfaen" w:hAnsi="Sylfaen"/>
          <w:noProof/>
          <w:lang w:val="ka-GE"/>
        </w:rPr>
        <w:t xml:space="preserve"> </w:t>
      </w:r>
      <w:r w:rsidR="00BD50EB">
        <w:rPr>
          <w:rFonts w:ascii="Sylfaen" w:hAnsi="Sylfaen"/>
          <w:noProof/>
          <w:lang w:val="ka-GE"/>
        </w:rPr>
        <w:t xml:space="preserve">და </w:t>
      </w:r>
      <w:r w:rsidR="003A36C6">
        <w:rPr>
          <w:rFonts w:ascii="Sylfaen" w:hAnsi="Sylfaen"/>
          <w:noProof/>
          <w:lang w:val="ka-GE"/>
        </w:rPr>
        <w:t xml:space="preserve">პროექტის </w:t>
      </w:r>
      <w:r w:rsidR="003A36C6" w:rsidRPr="003A36C6">
        <w:rPr>
          <w:rFonts w:ascii="Sylfaen" w:hAnsi="Sylfaen"/>
          <w:b/>
          <w:noProof/>
          <w:lang w:val="ka-GE"/>
        </w:rPr>
        <w:t>(დანართი #2)</w:t>
      </w:r>
      <w:r w:rsidR="003A36C6">
        <w:rPr>
          <w:rFonts w:ascii="Sylfaen" w:hAnsi="Sylfaen"/>
          <w:noProof/>
          <w:lang w:val="ka-GE"/>
        </w:rPr>
        <w:t xml:space="preserve"> </w:t>
      </w:r>
      <w:r w:rsidR="007B1103">
        <w:rPr>
          <w:rFonts w:ascii="Sylfaen" w:hAnsi="Sylfaen"/>
          <w:noProof/>
          <w:lang w:val="ka-GE"/>
        </w:rPr>
        <w:t>მიხედვით</w:t>
      </w:r>
      <w:r w:rsidR="00826DB4" w:rsidRPr="007C0AAF">
        <w:rPr>
          <w:rFonts w:ascii="Sylfaen" w:hAnsi="Sylfaen"/>
          <w:b/>
          <w:noProof/>
          <w:lang w:val="ka-GE"/>
        </w:rPr>
        <w:t>;</w:t>
      </w:r>
    </w:p>
    <w:p w14:paraId="5E736E0C" w14:textId="1A263F9E" w:rsidR="00B964FA" w:rsidRDefault="00B964FA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8AB6FAB" w14:textId="77777777" w:rsidR="00E02717" w:rsidRDefault="004A7C31" w:rsidP="00E0271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1A82936" w14:textId="77777777" w:rsidR="00E02717" w:rsidRPr="005A6989" w:rsidRDefault="002B7758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</w:t>
      </w:r>
      <w:r w:rsidR="000B3799" w:rsidRPr="005A6989">
        <w:rPr>
          <w:rFonts w:ascii="Sylfaen" w:hAnsi="Sylfaen"/>
          <w:lang w:val="ka-GE"/>
        </w:rPr>
        <w:t>:</w:t>
      </w:r>
    </w:p>
    <w:p w14:paraId="4A390056" w14:textId="589C6ECE" w:rsidR="00E02717" w:rsidRPr="000E4F53" w:rsidRDefault="002E3E34" w:rsidP="00C0392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10FE572C" w14:textId="5DE88B25" w:rsidR="00E02717" w:rsidRPr="00EA70F6" w:rsidRDefault="002E3E34" w:rsidP="00331CF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</w:t>
      </w:r>
      <w:r w:rsidR="006D4975" w:rsidRPr="00EA70F6">
        <w:rPr>
          <w:rFonts w:ascii="Sylfaen" w:hAnsi="Sylfaen"/>
          <w:b/>
          <w:lang w:val="ka-GE"/>
        </w:rPr>
        <w:t>;</w:t>
      </w:r>
    </w:p>
    <w:p w14:paraId="0DAE8E67" w14:textId="42C0F785" w:rsidR="00E02717" w:rsidRPr="000E4F53" w:rsidRDefault="00D216EB" w:rsidP="00A220A0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 w:rsidR="000E4F53"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AE15426" w14:textId="77777777" w:rsidR="00E02717" w:rsidRPr="00261D44" w:rsidRDefault="00D216EB" w:rsidP="005A698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="00E02717" w:rsidRPr="00261D44">
        <w:rPr>
          <w:rFonts w:ascii="Sylfaen" w:hAnsi="Sylfaen"/>
          <w:b/>
          <w:lang w:val="ka-GE"/>
        </w:rPr>
        <w:t>;</w:t>
      </w:r>
    </w:p>
    <w:p w14:paraId="6B711C18" w14:textId="77777777" w:rsid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</w:t>
      </w:r>
      <w:r w:rsidR="004E31E6" w:rsidRPr="00E02717">
        <w:rPr>
          <w:rFonts w:ascii="Sylfaen" w:hAnsi="Sylfaen"/>
          <w:lang w:val="ka-GE"/>
        </w:rPr>
        <w:t>კლე აღწერილობა, კლიენტების სია;</w:t>
      </w:r>
    </w:p>
    <w:p w14:paraId="2E1338EC" w14:textId="5A46DBF5" w:rsidR="00E02717" w:rsidRPr="00E02717" w:rsidRDefault="00712F65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</w:t>
      </w:r>
      <w:r w:rsidR="004E31E6" w:rsidRPr="00E02717">
        <w:rPr>
          <w:rFonts w:ascii="Sylfaen" w:hAnsi="Sylfaen"/>
          <w:lang w:val="ka-GE"/>
        </w:rPr>
        <w:t xml:space="preserve"> </w:t>
      </w:r>
      <w:r w:rsidR="00735705" w:rsidRPr="00E02717">
        <w:rPr>
          <w:rFonts w:ascii="Sylfaen" w:hAnsi="Sylfaen"/>
          <w:lang w:val="ka-GE"/>
        </w:rPr>
        <w:t>- მინიმუმ სამი;</w:t>
      </w:r>
    </w:p>
    <w:p w14:paraId="646A01A0" w14:textId="09416D85" w:rsidR="00E02717" w:rsidRPr="00E02717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E3F5C" w:rsidRPr="00E02717">
        <w:rPr>
          <w:rFonts w:ascii="Sylfaen" w:hAnsi="Sylfaen"/>
          <w:lang w:val="ka-GE"/>
        </w:rPr>
        <w:t>2</w:t>
      </w:r>
      <w:r w:rsidRPr="00E0271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E02717">
        <w:rPr>
          <w:rFonts w:ascii="Sylfaen" w:hAnsi="Sylfaen"/>
        </w:rPr>
        <w:t>;</w:t>
      </w:r>
    </w:p>
    <w:p w14:paraId="7DDD2785" w14:textId="1F74F1B9" w:rsidR="002C23D5" w:rsidRPr="00E02717" w:rsidRDefault="00286C2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 xml:space="preserve">ინფორმაცია </w:t>
      </w:r>
      <w:r w:rsidR="002B7758" w:rsidRPr="00E02717">
        <w:rPr>
          <w:rFonts w:ascii="Sylfaen" w:hAnsi="Sylfaen"/>
          <w:lang w:val="ka-GE"/>
        </w:rPr>
        <w:t>დამფუძნებლ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>ის და მფლობელ</w:t>
      </w:r>
      <w:r w:rsidRPr="00E02717">
        <w:rPr>
          <w:rFonts w:ascii="Sylfaen" w:hAnsi="Sylfaen"/>
          <w:lang w:val="ka-GE"/>
        </w:rPr>
        <w:t>(ებ)</w:t>
      </w:r>
      <w:r w:rsidR="002B7758" w:rsidRPr="00E02717">
        <w:rPr>
          <w:rFonts w:ascii="Sylfaen" w:hAnsi="Sylfaen"/>
          <w:lang w:val="ka-GE"/>
        </w:rPr>
        <w:t xml:space="preserve">ის </w:t>
      </w:r>
      <w:r w:rsidRPr="00E02717">
        <w:rPr>
          <w:rFonts w:ascii="Sylfaen" w:hAnsi="Sylfaen"/>
          <w:lang w:val="ka-GE"/>
        </w:rPr>
        <w:t>შესახებ</w:t>
      </w:r>
      <w:r w:rsidR="002B7758" w:rsidRPr="00E02717">
        <w:rPr>
          <w:rFonts w:ascii="Sylfaen" w:hAnsi="Sylfaen"/>
          <w:lang w:val="ka-GE"/>
        </w:rPr>
        <w:t>;</w:t>
      </w:r>
    </w:p>
    <w:p w14:paraId="28421806" w14:textId="59E4A0AE" w:rsidR="000B3799" w:rsidRPr="00B12A6C" w:rsidRDefault="00E02717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="002C23D5" w:rsidRPr="00B12A6C">
        <w:rPr>
          <w:rFonts w:ascii="Sylfaen" w:hAnsi="Sylfaen" w:cs="Sylfaen"/>
        </w:rPr>
        <w:t>ომპანიის</w:t>
      </w:r>
      <w:proofErr w:type="spellEnd"/>
      <w:r w:rsidR="002C23D5"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="002C23D5" w:rsidRPr="00B12A6C">
        <w:rPr>
          <w:rFonts w:ascii="Sylfaen" w:hAnsi="Sylfaen" w:cs="Sylfaen"/>
        </w:rPr>
        <w:t>იფიკატები</w:t>
      </w:r>
      <w:proofErr w:type="spellEnd"/>
      <w:r w:rsidR="002C23D5" w:rsidRPr="00B12A6C">
        <w:t xml:space="preserve"> (</w:t>
      </w:r>
      <w:proofErr w:type="spellStart"/>
      <w:r w:rsidR="002C23D5" w:rsidRPr="00B12A6C">
        <w:rPr>
          <w:rFonts w:ascii="Sylfaen" w:hAnsi="Sylfaen" w:cs="Sylfaen"/>
        </w:rPr>
        <w:t>ასეთის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არსებობის</w:t>
      </w:r>
      <w:proofErr w:type="spellEnd"/>
      <w:r w:rsidR="002C23D5" w:rsidRPr="00B12A6C">
        <w:t xml:space="preserve"> </w:t>
      </w:r>
      <w:proofErr w:type="spellStart"/>
      <w:r w:rsidR="002C23D5" w:rsidRPr="00B12A6C">
        <w:rPr>
          <w:rFonts w:ascii="Sylfaen" w:hAnsi="Sylfaen" w:cs="Sylfaen"/>
        </w:rPr>
        <w:t>შემთხვევაში</w:t>
      </w:r>
      <w:proofErr w:type="spellEnd"/>
      <w:r w:rsidR="002C23D5" w:rsidRPr="00B12A6C">
        <w:t>);</w:t>
      </w:r>
    </w:p>
    <w:p w14:paraId="0AA057A7" w14:textId="77777777" w:rsidR="00BA186A" w:rsidRPr="00B12A6C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1B907FE" w:rsidR="00BA186A" w:rsidRPr="009A2304" w:rsidRDefault="00BA186A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250FA5">
        <w:rPr>
          <w:lang w:val="ka-GE"/>
        </w:rPr>
        <w:t xml:space="preserve"> 2022-2023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55867B7B" w:rsidR="002B7758" w:rsidRDefault="002B7758" w:rsidP="005A6989">
      <w:pPr>
        <w:pStyle w:val="ListParagraph"/>
        <w:numPr>
          <w:ilvl w:val="0"/>
          <w:numId w:val="26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D67D98">
        <w:rPr>
          <w:rFonts w:ascii="Sylfaen" w:hAnsi="Sylfaen"/>
          <w:lang w:val="ka-GE"/>
        </w:rPr>
        <w:t>ბი;</w:t>
      </w:r>
    </w:p>
    <w:p w14:paraId="01C5E321" w14:textId="77777777" w:rsidR="00CC5B4D" w:rsidRDefault="00CC5B4D" w:rsidP="00CC5B4D">
      <w:pPr>
        <w:spacing w:after="0" w:line="240" w:lineRule="auto"/>
        <w:jc w:val="both"/>
        <w:rPr>
          <w:rFonts w:ascii="Sylfaen" w:hAnsi="Sylfaen" w:cs="Sylfaen"/>
          <w:b/>
          <w:i/>
          <w:lang w:val="ka-GE"/>
        </w:rPr>
      </w:pPr>
    </w:p>
    <w:p w14:paraId="3A979983" w14:textId="34537BEC" w:rsidR="00623F94" w:rsidRPr="00CC5B4D" w:rsidRDefault="00623F94" w:rsidP="00CC5B4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C5B4D">
        <w:rPr>
          <w:rFonts w:ascii="Sylfaen" w:hAnsi="Sylfaen" w:cs="Sylfaen"/>
          <w:b/>
          <w:i/>
          <w:lang w:val="ka-GE"/>
        </w:rPr>
        <w:t>შენიშვნა</w:t>
      </w:r>
      <w:r w:rsidRPr="00CC5B4D">
        <w:rPr>
          <w:rFonts w:ascii="Sylfaen" w:hAnsi="Sylfaen"/>
          <w:b/>
          <w:i/>
          <w:lang w:val="ka-GE"/>
        </w:rPr>
        <w:t>:</w:t>
      </w:r>
    </w:p>
    <w:p w14:paraId="64E8FE38" w14:textId="7A0B16D1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9944E3">
        <w:rPr>
          <w:rFonts w:ascii="Sylfaen" w:hAnsi="Sylfaen"/>
          <w:lang w:val="ka-GE"/>
        </w:rPr>
        <w:t>ვ</w:t>
      </w:r>
      <w:r w:rsidR="00CC5B4D">
        <w:rPr>
          <w:rFonts w:ascii="Sylfaen" w:hAnsi="Sylfaen"/>
          <w:lang w:val="ka-GE"/>
        </w:rPr>
        <w:t>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 w:rsidRPr="009A229F">
        <w:rPr>
          <w:rFonts w:ascii="Sylfaen" w:hAnsi="Sylfaen"/>
          <w:lang w:val="ka-GE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62B3056D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3F0718">
        <w:rPr>
          <w:rFonts w:ascii="Sylfaen" w:hAnsi="Sylfaen" w:cs="Sylfaen"/>
          <w:b/>
          <w:lang w:val="ka-GE"/>
        </w:rPr>
        <w:t>3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4176BFE2" w:rsidR="006648D0" w:rsidRPr="00C847FE" w:rsidRDefault="006648D0" w:rsidP="0094751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bookmarkStart w:id="0" w:name="_GoBack"/>
      <w:r w:rsidR="006C2870" w:rsidRPr="009A229F">
        <w:rPr>
          <w:rFonts w:ascii="Sylfaen" w:hAnsi="Sylfaen" w:cs="Sylfaen"/>
          <w:b/>
          <w:lang w:val="ka-GE"/>
        </w:rPr>
        <w:t>.</w:t>
      </w:r>
      <w:r w:rsidR="009F6311" w:rsidRPr="009A229F">
        <w:rPr>
          <w:rFonts w:ascii="Sylfaen" w:hAnsi="Sylfaen"/>
          <w:b/>
          <w:lang w:val="ka-GE"/>
        </w:rPr>
        <w:t>პრეტენდენტი ვალდებულია</w:t>
      </w:r>
      <w:r w:rsidR="00DF405B" w:rsidRPr="009A229F">
        <w:rPr>
          <w:rFonts w:ascii="Sylfaen" w:hAnsi="Sylfaen"/>
          <w:b/>
          <w:lang w:val="ka-GE"/>
        </w:rPr>
        <w:t xml:space="preserve"> </w:t>
      </w:r>
      <w:r w:rsidRPr="009A229F">
        <w:rPr>
          <w:rFonts w:ascii="Sylfaen" w:hAnsi="Sylfaen"/>
          <w:b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9A229F">
        <w:rPr>
          <w:rFonts w:ascii="Sylfaen" w:hAnsi="Sylfaen"/>
          <w:b/>
          <w:lang w:val="ka-GE"/>
        </w:rPr>
        <w:t>შ</w:t>
      </w:r>
      <w:r w:rsidRPr="009A229F">
        <w:rPr>
          <w:rFonts w:ascii="Sylfaen" w:hAnsi="Sylfaen"/>
          <w:b/>
          <w:lang w:val="ka-GE"/>
        </w:rPr>
        <w:t>ეი</w:t>
      </w:r>
      <w:r w:rsidR="00A737E4" w:rsidRPr="009A229F">
        <w:rPr>
          <w:rFonts w:ascii="Sylfaen" w:hAnsi="Sylfaen"/>
          <w:b/>
          <w:lang w:val="ka-GE"/>
        </w:rPr>
        <w:t>სწავლოს შესასრულებელი სამუშაო</w:t>
      </w:r>
      <w:r w:rsidRPr="009A229F">
        <w:rPr>
          <w:rFonts w:ascii="Sylfaen" w:hAnsi="Sylfaen"/>
          <w:b/>
          <w:lang w:val="ka-GE"/>
        </w:rPr>
        <w:t>;</w:t>
      </w:r>
      <w:bookmarkEnd w:id="0"/>
    </w:p>
    <w:p w14:paraId="2A4B5735" w14:textId="74113002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CC40FC">
        <w:rPr>
          <w:rFonts w:ascii="Sylfaen" w:hAnsi="Sylfaen"/>
          <w:b/>
          <w:lang w:val="ka-GE"/>
        </w:rPr>
        <w:t>2024</w:t>
      </w:r>
      <w:r w:rsidR="00335713" w:rsidRPr="00366DD4">
        <w:rPr>
          <w:rFonts w:ascii="Sylfaen" w:hAnsi="Sylfaen"/>
          <w:b/>
          <w:lang w:val="ka-GE"/>
        </w:rPr>
        <w:t xml:space="preserve"> წლის </w:t>
      </w:r>
      <w:r w:rsidR="003C4C79">
        <w:rPr>
          <w:rFonts w:ascii="Sylfaen" w:hAnsi="Sylfaen"/>
          <w:b/>
          <w:lang w:val="ka-GE"/>
        </w:rPr>
        <w:t>21</w:t>
      </w:r>
      <w:r w:rsidR="006F7478" w:rsidRPr="004460BE">
        <w:rPr>
          <w:rFonts w:ascii="Sylfaen" w:hAnsi="Sylfaen"/>
          <w:b/>
          <w:lang w:val="ka-GE"/>
        </w:rPr>
        <w:t xml:space="preserve"> </w:t>
      </w:r>
      <w:r w:rsidR="00CC40FC">
        <w:rPr>
          <w:rFonts w:ascii="Sylfaen" w:hAnsi="Sylfaen"/>
          <w:b/>
          <w:lang w:val="ka-GE"/>
        </w:rPr>
        <w:t>თებერვალი</w:t>
      </w:r>
      <w:r w:rsidR="00011D31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379779A2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</w:t>
      </w:r>
      <w:r w:rsidR="0020224B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="00335713"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2174E9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2174E9">
        <w:rPr>
          <w:rFonts w:ascii="Sylfaen" w:hAnsi="Sylfaen" w:cs="Sylfaen"/>
          <w:lang w:val="ka-GE"/>
        </w:rPr>
        <w:t>ბანკის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მხრიდან</w:t>
      </w:r>
      <w:r w:rsidRPr="002174E9">
        <w:rPr>
          <w:lang w:val="ka-GE"/>
        </w:rPr>
        <w:t xml:space="preserve"> </w:t>
      </w:r>
      <w:r w:rsidRPr="002174E9">
        <w:rPr>
          <w:rFonts w:ascii="Sylfaen" w:hAnsi="Sylfaen" w:cs="Sylfaen"/>
          <w:lang w:val="ka-GE"/>
        </w:rPr>
        <w:t>მოხდება</w:t>
      </w:r>
      <w:r w:rsidRPr="002174E9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2174E9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760174A7" w14:textId="7D8DD669" w:rsidR="00F95B66" w:rsidRPr="003A36C6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>მიღება პრეტენდენტს შეუძლია</w:t>
      </w:r>
      <w:r w:rsidR="0020224B">
        <w:rPr>
          <w:rFonts w:ascii="Sylfaen" w:hAnsi="Sylfaen" w:cs="AcadNusx"/>
          <w:noProof/>
          <w:lang w:val="ka-GE"/>
        </w:rPr>
        <w:t>:</w:t>
      </w:r>
      <w:r w:rsidRPr="00633FEC">
        <w:rPr>
          <w:rFonts w:ascii="Sylfaen" w:hAnsi="Sylfaen" w:cs="AcadNusx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0F72F5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0F72F5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 w:rsidRPr="00B2712B">
        <w:rPr>
          <w:rFonts w:ascii="Sylfaen" w:hAnsi="Sylfaen"/>
          <w:lang w:val="ka-GE"/>
        </w:rPr>
        <w:t xml:space="preserve">ტექნიკურ საკითხებზე </w:t>
      </w:r>
      <w:r w:rsidR="00671164" w:rsidRPr="00B2712B">
        <w:rPr>
          <w:rFonts w:ascii="Sylfaen" w:hAnsi="Sylfaen"/>
          <w:lang w:val="ka-GE"/>
        </w:rPr>
        <w:t xml:space="preserve">ინფორმაციის მისაღებად </w:t>
      </w:r>
      <w:r w:rsidR="004118EA" w:rsidRPr="00B2712B">
        <w:rPr>
          <w:rFonts w:ascii="Sylfaen" w:hAnsi="Sylfaen"/>
          <w:lang w:val="ka-GE"/>
        </w:rPr>
        <w:t xml:space="preserve">გთხოვთ </w:t>
      </w:r>
      <w:r w:rsidR="00C813FF" w:rsidRPr="00B2712B">
        <w:rPr>
          <w:rFonts w:ascii="Sylfaen" w:hAnsi="Sylfaen"/>
          <w:lang w:val="ka-GE"/>
        </w:rPr>
        <w:t>დაუკავშირდე</w:t>
      </w:r>
      <w:r w:rsidR="00671164" w:rsidRPr="00B2712B">
        <w:rPr>
          <w:rFonts w:ascii="Sylfaen" w:hAnsi="Sylfaen"/>
          <w:lang w:val="ka-GE"/>
        </w:rPr>
        <w:t>თ</w:t>
      </w:r>
      <w:r w:rsidR="006C2870" w:rsidRPr="00B2712B">
        <w:rPr>
          <w:rFonts w:ascii="Sylfaen" w:hAnsi="Sylfaen"/>
          <w:lang w:val="ka-GE"/>
        </w:rPr>
        <w:t xml:space="preserve"> </w:t>
      </w:r>
      <w:r w:rsidR="003A36C6">
        <w:rPr>
          <w:rFonts w:ascii="Sylfaen" w:hAnsi="Sylfaen"/>
          <w:lang w:val="ka-GE"/>
        </w:rPr>
        <w:t xml:space="preserve">ძირითადი მომსახურების განყოფილების უფროსს </w:t>
      </w:r>
      <w:r w:rsidR="003C4C79">
        <w:rPr>
          <w:rFonts w:ascii="Sylfaen" w:hAnsi="Sylfaen"/>
          <w:lang w:val="ka-GE"/>
        </w:rPr>
        <w:t>ირაკლი ადამაშვილს: 591 28 42 02</w:t>
      </w:r>
      <w:r w:rsidR="003A36C6">
        <w:rPr>
          <w:rFonts w:ascii="Sylfaen" w:hAnsi="Sylfaen"/>
          <w:lang w:val="ka-GE"/>
        </w:rPr>
        <w:t xml:space="preserve">; </w:t>
      </w:r>
      <w:r w:rsidR="003A36C6">
        <w:rPr>
          <w:rStyle w:val="Hyperlink"/>
          <w:rFonts w:ascii="Sylfaen" w:hAnsi="Sylfaen"/>
          <w:lang w:val="ka-GE"/>
        </w:rPr>
        <w:t>irakli.adamashvili@lb.ge.</w:t>
      </w:r>
    </w:p>
    <w:p w14:paraId="3C6D9D6F" w14:textId="1AD39BB8" w:rsidR="00FE77D5" w:rsidRPr="0065205E" w:rsidRDefault="00BF0B9E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r w:rsidRPr="0065205E">
        <w:rPr>
          <w:rStyle w:val="Hyperlink"/>
          <w:rFonts w:ascii="Sylfaen" w:hAnsi="Sylfaen"/>
          <w:lang w:val="ka-GE"/>
        </w:rPr>
        <w:t xml:space="preserve"> </w:t>
      </w:r>
    </w:p>
    <w:p w14:paraId="23F696F7" w14:textId="74FD8CD4" w:rsidR="00651DF3" w:rsidRPr="0065205E" w:rsidRDefault="00A24770" w:rsidP="00A24770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 w:rsidRPr="0065205E">
        <w:rPr>
          <w:rStyle w:val="Hyperlink"/>
          <w:rFonts w:ascii="Sylfaen" w:hAnsi="Sylfaen"/>
          <w:b/>
          <w:color w:val="FF0000"/>
          <w:lang w:val="ka-GE"/>
        </w:rPr>
        <w:t xml:space="preserve">დამატებითი </w:t>
      </w:r>
      <w:r w:rsidR="00292791" w:rsidRPr="0065205E">
        <w:rPr>
          <w:rStyle w:val="Hyperlink"/>
          <w:rFonts w:ascii="Sylfaen" w:hAnsi="Sylfaen"/>
          <w:b/>
          <w:color w:val="FF0000"/>
          <w:lang w:val="ka-GE"/>
        </w:rPr>
        <w:t>პირობები!</w:t>
      </w:r>
    </w:p>
    <w:p w14:paraId="559764C4" w14:textId="55A2D7AA" w:rsidR="00292791" w:rsidRPr="0065205E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65205E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 w:rsidRPr="0065205E">
        <w:rPr>
          <w:rFonts w:ascii="Sylfaen" w:hAnsi="Sylfaen"/>
          <w:b/>
          <w:color w:val="FF0000"/>
          <w:lang w:val="ka-GE"/>
        </w:rPr>
        <w:t>სამუშაოების</w:t>
      </w:r>
      <w:r w:rsidRPr="0065205E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</w:t>
      </w:r>
      <w:r w:rsidR="00E64B7E" w:rsidRPr="0065205E">
        <w:rPr>
          <w:rFonts w:ascii="Sylfaen" w:hAnsi="Sylfaen"/>
          <w:b/>
          <w:color w:val="FF0000"/>
          <w:lang w:val="ka-GE"/>
        </w:rPr>
        <w:t>ენერალური დალაგება/დასუფთავება.</w:t>
      </w:r>
    </w:p>
    <w:p w14:paraId="058FCAD1" w14:textId="77777777" w:rsidR="002174E9" w:rsidRPr="00292791" w:rsidRDefault="002174E9" w:rsidP="00651DF3">
      <w:pPr>
        <w:pStyle w:val="ListParagraph"/>
        <w:spacing w:after="0" w:line="240" w:lineRule="auto"/>
        <w:ind w:left="0"/>
        <w:jc w:val="both"/>
        <w:rPr>
          <w:rFonts w:ascii="Sylfaen" w:hAnsi="Sylfaen"/>
          <w:b/>
          <w:color w:val="FF0000"/>
          <w:lang w:val="ka-GE"/>
        </w:rPr>
      </w:pP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850CBFE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A229F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F4DAA"/>
    <w:multiLevelType w:val="hybridMultilevel"/>
    <w:tmpl w:val="630EA4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2BB1"/>
    <w:multiLevelType w:val="hybridMultilevel"/>
    <w:tmpl w:val="BB0E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72C304C7"/>
    <w:multiLevelType w:val="hybridMultilevel"/>
    <w:tmpl w:val="E5DE3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B3C2A"/>
    <w:multiLevelType w:val="hybridMultilevel"/>
    <w:tmpl w:val="B0A0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5636A"/>
    <w:multiLevelType w:val="hybridMultilevel"/>
    <w:tmpl w:val="531E2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"/>
  </w:num>
  <w:num w:numId="4">
    <w:abstractNumId w:val="0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4"/>
  </w:num>
  <w:num w:numId="13">
    <w:abstractNumId w:val="13"/>
  </w:num>
  <w:num w:numId="14">
    <w:abstractNumId w:val="22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11"/>
  </w:num>
  <w:num w:numId="20">
    <w:abstractNumId w:val="19"/>
  </w:num>
  <w:num w:numId="21">
    <w:abstractNumId w:val="25"/>
  </w:num>
  <w:num w:numId="22">
    <w:abstractNumId w:val="12"/>
  </w:num>
  <w:num w:numId="23">
    <w:abstractNumId w:val="23"/>
  </w:num>
  <w:num w:numId="24">
    <w:abstractNumId w:val="9"/>
  </w:num>
  <w:num w:numId="25">
    <w:abstractNumId w:val="2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1D31"/>
    <w:rsid w:val="00012238"/>
    <w:rsid w:val="00014EA5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0688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4F53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2F5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4CD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540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224B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4E9"/>
    <w:rsid w:val="00217C86"/>
    <w:rsid w:val="00220CA6"/>
    <w:rsid w:val="0022114A"/>
    <w:rsid w:val="00221B79"/>
    <w:rsid w:val="00221F76"/>
    <w:rsid w:val="00223701"/>
    <w:rsid w:val="00223A37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0FA5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1D44"/>
    <w:rsid w:val="0026306C"/>
    <w:rsid w:val="00263E31"/>
    <w:rsid w:val="00264432"/>
    <w:rsid w:val="00270D92"/>
    <w:rsid w:val="00271EB7"/>
    <w:rsid w:val="00272BA9"/>
    <w:rsid w:val="00272E90"/>
    <w:rsid w:val="0027316F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0BC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C75E1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3E34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776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CF9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DD4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36C6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4C79"/>
    <w:rsid w:val="003C57AA"/>
    <w:rsid w:val="003C5DA6"/>
    <w:rsid w:val="003C7EDF"/>
    <w:rsid w:val="003D0398"/>
    <w:rsid w:val="003D0F2A"/>
    <w:rsid w:val="003D14DA"/>
    <w:rsid w:val="003D1CE9"/>
    <w:rsid w:val="003D1E5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0718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460BE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7DC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276F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DCE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2BAA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5FEA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989"/>
    <w:rsid w:val="005A6CF8"/>
    <w:rsid w:val="005A70B9"/>
    <w:rsid w:val="005A727E"/>
    <w:rsid w:val="005B079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150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52F4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56E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2AA9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1DF3"/>
    <w:rsid w:val="0065205E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4975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6F747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6EC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5C10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AE9"/>
    <w:rsid w:val="00780EBC"/>
    <w:rsid w:val="007814D8"/>
    <w:rsid w:val="00782D01"/>
    <w:rsid w:val="00783B40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103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87C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062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7BF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9E4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376A8"/>
    <w:rsid w:val="009400DD"/>
    <w:rsid w:val="00943444"/>
    <w:rsid w:val="00944380"/>
    <w:rsid w:val="009467D3"/>
    <w:rsid w:val="00946889"/>
    <w:rsid w:val="00946B08"/>
    <w:rsid w:val="009474DA"/>
    <w:rsid w:val="00947519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3E6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44E3"/>
    <w:rsid w:val="00995CB6"/>
    <w:rsid w:val="00995D4A"/>
    <w:rsid w:val="009960A9"/>
    <w:rsid w:val="009A0DB2"/>
    <w:rsid w:val="009A229F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4770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0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392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12B"/>
    <w:rsid w:val="00B27C5F"/>
    <w:rsid w:val="00B30174"/>
    <w:rsid w:val="00B30D0C"/>
    <w:rsid w:val="00B32170"/>
    <w:rsid w:val="00B33166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0EB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077F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51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0C26"/>
    <w:rsid w:val="00C21835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0FC"/>
    <w:rsid w:val="00CC43FF"/>
    <w:rsid w:val="00CC466C"/>
    <w:rsid w:val="00CC4D5B"/>
    <w:rsid w:val="00CC52C2"/>
    <w:rsid w:val="00CC55E9"/>
    <w:rsid w:val="00CC5A15"/>
    <w:rsid w:val="00CC5B4D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6EB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3EBE"/>
    <w:rsid w:val="00D449E6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D98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4B0"/>
    <w:rsid w:val="00DD5976"/>
    <w:rsid w:val="00DD5A61"/>
    <w:rsid w:val="00DD5D45"/>
    <w:rsid w:val="00DD6DFF"/>
    <w:rsid w:val="00DD6FDE"/>
    <w:rsid w:val="00DE2F46"/>
    <w:rsid w:val="00DE5B33"/>
    <w:rsid w:val="00DE60FC"/>
    <w:rsid w:val="00DE6353"/>
    <w:rsid w:val="00DF0CE8"/>
    <w:rsid w:val="00DF1A6F"/>
    <w:rsid w:val="00DF2A79"/>
    <w:rsid w:val="00DF405B"/>
    <w:rsid w:val="00DF7F19"/>
    <w:rsid w:val="00E02717"/>
    <w:rsid w:val="00E030F3"/>
    <w:rsid w:val="00E038C1"/>
    <w:rsid w:val="00E03D2C"/>
    <w:rsid w:val="00E04272"/>
    <w:rsid w:val="00E05A13"/>
    <w:rsid w:val="00E06344"/>
    <w:rsid w:val="00E0759A"/>
    <w:rsid w:val="00E1066C"/>
    <w:rsid w:val="00E10AB6"/>
    <w:rsid w:val="00E11357"/>
    <w:rsid w:val="00E12BBF"/>
    <w:rsid w:val="00E1358D"/>
    <w:rsid w:val="00E13FD4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4B7E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A70F6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461D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2E2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shorena.tavadze@lb.ge" TargetMode="Externa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4A5943C-A280-4EC0-BF3D-F655947A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542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227</cp:revision>
  <cp:lastPrinted>2019-08-19T11:24:00Z</cp:lastPrinted>
  <dcterms:created xsi:type="dcterms:W3CDTF">2022-08-03T06:28:00Z</dcterms:created>
  <dcterms:modified xsi:type="dcterms:W3CDTF">2024-02-12T10:26:00Z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