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2E47" w14:textId="77777777" w:rsidR="000F0EF4" w:rsidRDefault="00623107">
      <w:pPr>
        <w:pStyle w:val="BodyText"/>
        <w:spacing w:before="29"/>
        <w:ind w:left="651" w:right="240"/>
        <w:jc w:val="center"/>
      </w:pPr>
      <w:bookmarkStart w:id="0" w:name="ტექნიკური__დავალება"/>
      <w:bookmarkEnd w:id="0"/>
      <w:r>
        <w:rPr>
          <w:spacing w:val="-1"/>
        </w:rPr>
        <w:t>ტექნიკური</w:t>
      </w:r>
      <w:r>
        <w:rPr>
          <w:spacing w:val="16"/>
        </w:rPr>
        <w:t xml:space="preserve"> </w:t>
      </w:r>
      <w:r>
        <w:t>დავალება</w:t>
      </w:r>
    </w:p>
    <w:p w14:paraId="39225068" w14:textId="77777777" w:rsidR="000F0EF4" w:rsidRDefault="000F0EF4">
      <w:pPr>
        <w:pStyle w:val="BodyText"/>
        <w:spacing w:before="8"/>
        <w:rPr>
          <w:sz w:val="22"/>
        </w:rPr>
      </w:pPr>
    </w:p>
    <w:p w14:paraId="74736DEF" w14:textId="77777777" w:rsidR="000F0EF4" w:rsidRDefault="00623107">
      <w:pPr>
        <w:pStyle w:val="BodyText"/>
        <w:ind w:left="223" w:right="240"/>
        <w:jc w:val="center"/>
      </w:pPr>
      <w:r>
        <w:t>სახანძრო</w:t>
      </w:r>
      <w:r>
        <w:rPr>
          <w:spacing w:val="-5"/>
        </w:rPr>
        <w:t xml:space="preserve"> </w:t>
      </w:r>
      <w:r>
        <w:t>უსაფრთხოების</w:t>
      </w:r>
      <w:r>
        <w:rPr>
          <w:spacing w:val="-4"/>
        </w:rPr>
        <w:t xml:space="preserve"> </w:t>
      </w:r>
      <w:r>
        <w:t>სისტემების</w:t>
      </w:r>
      <w:r>
        <w:rPr>
          <w:spacing w:val="-5"/>
        </w:rPr>
        <w:t xml:space="preserve"> </w:t>
      </w:r>
      <w:r>
        <w:t>მოწყობის,</w:t>
      </w:r>
      <w:r>
        <w:rPr>
          <w:spacing w:val="-3"/>
        </w:rPr>
        <w:t xml:space="preserve"> </w:t>
      </w:r>
      <w:r>
        <w:t>საპროექტო-სახარჯთაღრიცხვო</w:t>
      </w:r>
      <w:r>
        <w:rPr>
          <w:spacing w:val="-5"/>
        </w:rPr>
        <w:t xml:space="preserve"> </w:t>
      </w:r>
      <w:r>
        <w:t>დოკუმენტაციის</w:t>
      </w:r>
    </w:p>
    <w:p w14:paraId="0B4D66F5" w14:textId="77777777" w:rsidR="000F0EF4" w:rsidRDefault="00623107">
      <w:pPr>
        <w:pStyle w:val="BodyText"/>
        <w:spacing w:before="1"/>
        <w:ind w:left="442" w:right="240"/>
        <w:jc w:val="center"/>
      </w:pPr>
      <w:r>
        <w:t>შედგენის</w:t>
      </w:r>
      <w:r>
        <w:rPr>
          <w:spacing w:val="-3"/>
        </w:rPr>
        <w:t xml:space="preserve"> </w:t>
      </w:r>
      <w:r>
        <w:t>მომსახურება</w:t>
      </w:r>
    </w:p>
    <w:p w14:paraId="337385AB" w14:textId="77777777" w:rsidR="000F0EF4" w:rsidRDefault="000F0EF4">
      <w:pPr>
        <w:pStyle w:val="BodyText"/>
        <w:spacing w:before="5"/>
        <w:rPr>
          <w:sz w:val="14"/>
        </w:rPr>
      </w:pPr>
    </w:p>
    <w:p w14:paraId="71DBC197" w14:textId="594BC965" w:rsidR="000F0EF4" w:rsidRDefault="00623107">
      <w:pPr>
        <w:pStyle w:val="BodyText"/>
        <w:spacing w:before="82" w:line="276" w:lineRule="auto"/>
        <w:ind w:left="100" w:right="196"/>
        <w:rPr>
          <w:rFonts w:ascii="Times New Roman" w:eastAsia="Times New Roman" w:hAnsi="Times New Roman" w:cs="Times New Roman"/>
        </w:rPr>
      </w:pPr>
      <w:r>
        <w:t>შესყიდვის</w:t>
      </w:r>
      <w:r>
        <w:rPr>
          <w:spacing w:val="1"/>
        </w:rPr>
        <w:t xml:space="preserve"> </w:t>
      </w:r>
      <w:r>
        <w:t>ობიექტს</w:t>
      </w:r>
      <w:r>
        <w:rPr>
          <w:spacing w:val="1"/>
        </w:rPr>
        <w:t xml:space="preserve"> </w:t>
      </w:r>
      <w:r>
        <w:t>წარმოადგენს,</w:t>
      </w:r>
      <w:r>
        <w:rPr>
          <w:spacing w:val="1"/>
        </w:rPr>
        <w:t xml:space="preserve"> </w:t>
      </w:r>
      <w:r>
        <w:t>სახანძრო უსაფრთხოების</w:t>
      </w:r>
      <w:r>
        <w:rPr>
          <w:spacing w:val="1"/>
        </w:rPr>
        <w:t xml:space="preserve"> </w:t>
      </w:r>
      <w:r>
        <w:t>სისტემების</w:t>
      </w:r>
      <w:r>
        <w:rPr>
          <w:spacing w:val="1"/>
        </w:rPr>
        <w:t xml:space="preserve"> </w:t>
      </w:r>
      <w:r>
        <w:t>მოწყობის</w:t>
      </w:r>
      <w:r>
        <w:rPr>
          <w:spacing w:val="1"/>
        </w:rPr>
        <w:t xml:space="preserve"> </w:t>
      </w:r>
      <w:r>
        <w:t>საპრო</w:t>
      </w:r>
      <w:r w:rsidR="004044FA">
        <w:t>ე</w:t>
      </w:r>
      <w:r>
        <w:t xml:space="preserve">ქტო </w:t>
      </w:r>
      <w:r>
        <w:rPr>
          <w:spacing w:val="9"/>
        </w:rPr>
        <w:t xml:space="preserve">და </w:t>
      </w:r>
      <w:r>
        <w:t>სახარჯთაღრიცხვო დოკუმენტების შედგენ</w:t>
      </w:r>
      <w:r w:rsidR="002A5321">
        <w:rPr>
          <w:lang w:val="ka-GE"/>
        </w:rPr>
        <w:t>ა</w:t>
      </w:r>
      <w:r w:rsidR="009C2832">
        <w:rPr>
          <w:spacing w:val="1"/>
        </w:rPr>
        <w:t xml:space="preserve">. </w:t>
      </w:r>
      <w:r w:rsidR="00FB5CFF">
        <w:t xml:space="preserve">სისტემა უნდა იყოს მისამართებრივი  და უნდა ჰქონდეს ხმოვანი შეტყბობინების ფუნქცია. </w:t>
      </w:r>
      <w:r>
        <w:t>საპროექტო</w:t>
      </w:r>
      <w:r>
        <w:rPr>
          <w:spacing w:val="1"/>
        </w:rPr>
        <w:t xml:space="preserve"> </w:t>
      </w:r>
      <w:r>
        <w:t>დოკუმენტაცია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დამუშავდეს</w:t>
      </w:r>
      <w:r>
        <w:rPr>
          <w:spacing w:val="1"/>
        </w:rPr>
        <w:t xml:space="preserve"> </w:t>
      </w:r>
      <w:r>
        <w:t>საქართველოში</w:t>
      </w:r>
      <w:r>
        <w:rPr>
          <w:spacing w:val="1"/>
        </w:rPr>
        <w:t xml:space="preserve"> </w:t>
      </w:r>
      <w:r>
        <w:t>მოქმედი</w:t>
      </w:r>
      <w:r>
        <w:rPr>
          <w:spacing w:val="1"/>
        </w:rPr>
        <w:t xml:space="preserve"> </w:t>
      </w:r>
      <w:r>
        <w:t>კანონმდებლობისა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კანონქვემდებარე</w:t>
      </w:r>
      <w:r>
        <w:rPr>
          <w:spacing w:val="1"/>
        </w:rPr>
        <w:t xml:space="preserve"> </w:t>
      </w:r>
      <w:r>
        <w:t>ნორმატიული</w:t>
      </w:r>
      <w:r>
        <w:rPr>
          <w:spacing w:val="-3"/>
        </w:rPr>
        <w:t xml:space="preserve"> </w:t>
      </w:r>
      <w:r>
        <w:t>დოკუმენტების</w:t>
      </w:r>
      <w:r>
        <w:rPr>
          <w:spacing w:val="-1"/>
        </w:rPr>
        <w:t xml:space="preserve"> </w:t>
      </w:r>
      <w:r>
        <w:t>მოთხოვნების</w:t>
      </w:r>
      <w:r>
        <w:rPr>
          <w:spacing w:val="-1"/>
        </w:rPr>
        <w:t xml:space="preserve"> </w:t>
      </w:r>
      <w:r>
        <w:t>გათვალისწინებით</w:t>
      </w:r>
      <w:r w:rsidR="00071370">
        <w:rPr>
          <w:spacing w:val="-3"/>
        </w:rPr>
        <w:t>.</w:t>
      </w:r>
    </w:p>
    <w:p w14:paraId="169EC135" w14:textId="77777777" w:rsidR="000F0EF4" w:rsidRDefault="000F0EF4">
      <w:pPr>
        <w:pStyle w:val="BodyText"/>
        <w:spacing w:before="2"/>
        <w:rPr>
          <w:rFonts w:ascii="Times New Roman"/>
          <w:sz w:val="21"/>
        </w:rPr>
      </w:pPr>
    </w:p>
    <w:p w14:paraId="6366D1C3" w14:textId="77777777" w:rsidR="000F0EF4" w:rsidRDefault="0062310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6"/>
          <w:szCs w:val="16"/>
        </w:rPr>
      </w:pPr>
      <w:r>
        <w:rPr>
          <w:sz w:val="16"/>
          <w:szCs w:val="16"/>
        </w:rPr>
        <w:t>საპროექტო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ობიექტის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ძირითადი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პარამეტრები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და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წინასაპროექტო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მონაცემები:</w:t>
      </w:r>
    </w:p>
    <w:p w14:paraId="7A8A18ED" w14:textId="77777777" w:rsidR="000F0EF4" w:rsidRDefault="000F0EF4">
      <w:pPr>
        <w:pStyle w:val="BodyText"/>
        <w:spacing w:before="10"/>
        <w:rPr>
          <w:sz w:val="20"/>
        </w:rPr>
      </w:pPr>
    </w:p>
    <w:p w14:paraId="1EEB3C4D" w14:textId="77DF38E7" w:rsidR="000F0EF4" w:rsidRPr="00107F95" w:rsidRDefault="00623107">
      <w:pPr>
        <w:pStyle w:val="BodyText"/>
        <w:tabs>
          <w:tab w:val="left" w:pos="1221"/>
        </w:tabs>
        <w:spacing w:before="1"/>
        <w:ind w:left="820"/>
        <w:rPr>
          <w:lang w:val="ka-GE"/>
        </w:rPr>
      </w:pPr>
      <w:r>
        <w:t>1.</w:t>
      </w:r>
      <w:r w:rsidR="00107F95">
        <w:t xml:space="preserve">      </w:t>
      </w:r>
      <w:r w:rsidR="00471F1F" w:rsidRPr="00471F1F">
        <w:t>სს "საქართველოს კლინიკები" - ახალქალაქის ჰოსპიტალი </w:t>
      </w:r>
      <w:r w:rsidR="00107F95">
        <w:t xml:space="preserve"> - </w:t>
      </w:r>
      <w:r w:rsidR="00107F95">
        <w:rPr>
          <w:lang w:val="ka-GE"/>
        </w:rPr>
        <w:t>ათვისებული ფართი 3,700.00 კვ. მ. საერთო ფართი 4,710.49 კვ.მ</w:t>
      </w:r>
    </w:p>
    <w:p w14:paraId="417527B8" w14:textId="30D554D8" w:rsidR="000F0EF4" w:rsidRDefault="00623107">
      <w:pPr>
        <w:pStyle w:val="BodyText"/>
        <w:tabs>
          <w:tab w:val="left" w:pos="1180"/>
        </w:tabs>
        <w:spacing w:before="31"/>
        <w:ind w:left="820"/>
      </w:pPr>
      <w:r>
        <w:t>2.</w:t>
      </w:r>
      <w:r>
        <w:tab/>
      </w:r>
      <w:r w:rsidR="00471F1F" w:rsidRPr="00471F1F">
        <w:t>სს "საქართველოს კლინიკები"- ქობულეთის  ჰოსპიტალი</w:t>
      </w:r>
      <w:r w:rsidR="00107F95">
        <w:t xml:space="preserve"> - ათვისებული ფართი 5,763.12 კვ.მ. საერთო ფართი 7,341.95 კვ. მ.</w:t>
      </w:r>
    </w:p>
    <w:p w14:paraId="1478202D" w14:textId="5E971B04" w:rsidR="00107F95" w:rsidRDefault="00623107" w:rsidP="00107F95">
      <w:pPr>
        <w:pStyle w:val="BodyText"/>
        <w:tabs>
          <w:tab w:val="left" w:pos="1221"/>
        </w:tabs>
        <w:spacing w:before="1"/>
        <w:ind w:left="820"/>
      </w:pPr>
      <w:r>
        <w:t>3.</w:t>
      </w:r>
      <w:r w:rsidR="00471F1F">
        <w:t xml:space="preserve">      </w:t>
      </w:r>
      <w:r w:rsidR="00471F1F" w:rsidRPr="00471F1F">
        <w:t>სს „საქართველოს კლინიკები“ - ფოთის ჰოსპიტალი </w:t>
      </w:r>
      <w:r w:rsidR="00107F95">
        <w:t xml:space="preserve"> - ათვისებული ფართი 3,738.20 კვ.მ. საერთო ფართი 6,141.97 კვ. მ.  </w:t>
      </w:r>
    </w:p>
    <w:p w14:paraId="63BBB037" w14:textId="5907BD0F" w:rsidR="00107F95" w:rsidRPr="00107F95" w:rsidRDefault="00107F95" w:rsidP="00107F95">
      <w:pPr>
        <w:pStyle w:val="BodyText"/>
        <w:tabs>
          <w:tab w:val="left" w:pos="1221"/>
        </w:tabs>
        <w:spacing w:before="1"/>
        <w:ind w:left="820"/>
        <w:rPr>
          <w:lang w:val="ka-GE"/>
        </w:rPr>
      </w:pPr>
      <w:r>
        <w:t xml:space="preserve">4.      </w:t>
      </w:r>
      <w:r w:rsidR="00471F1F" w:rsidRPr="00471F1F">
        <w:t>სს "საქართველოს კლინიკები" - თელავის რეფერალური ჰოსპიტალი </w:t>
      </w:r>
      <w:r>
        <w:t xml:space="preserve">- </w:t>
      </w:r>
      <w:r>
        <w:rPr>
          <w:lang w:val="ka-GE"/>
        </w:rPr>
        <w:t xml:space="preserve">ათვისებული ფართი </w:t>
      </w:r>
      <w:r w:rsidR="00471F1F">
        <w:rPr>
          <w:lang w:val="ka-GE"/>
        </w:rPr>
        <w:t>1</w:t>
      </w:r>
      <w:r>
        <w:rPr>
          <w:lang w:val="ka-GE"/>
        </w:rPr>
        <w:t>,</w:t>
      </w:r>
      <w:r w:rsidR="00471F1F">
        <w:rPr>
          <w:lang w:val="ka-GE"/>
        </w:rPr>
        <w:t>672</w:t>
      </w:r>
      <w:r>
        <w:rPr>
          <w:lang w:val="ka-GE"/>
        </w:rPr>
        <w:t xml:space="preserve">.00 კვ. მ. საერთო ფართი </w:t>
      </w:r>
      <w:r w:rsidR="00471F1F">
        <w:rPr>
          <w:lang w:val="ka-GE"/>
        </w:rPr>
        <w:t>5,433.70</w:t>
      </w:r>
      <w:r>
        <w:rPr>
          <w:lang w:val="ka-GE"/>
        </w:rPr>
        <w:t xml:space="preserve"> კვ.მ</w:t>
      </w:r>
    </w:p>
    <w:p w14:paraId="32642066" w14:textId="7EED245B" w:rsidR="00107F95" w:rsidRDefault="00471F1F" w:rsidP="00107F95">
      <w:pPr>
        <w:pStyle w:val="BodyText"/>
        <w:tabs>
          <w:tab w:val="left" w:pos="1180"/>
        </w:tabs>
        <w:spacing w:before="31"/>
        <w:ind w:left="820"/>
      </w:pPr>
      <w:r>
        <w:t>5</w:t>
      </w:r>
      <w:r w:rsidR="00107F95">
        <w:t>.</w:t>
      </w:r>
      <w:r w:rsidR="00107F95">
        <w:tab/>
      </w:r>
      <w:r w:rsidRPr="00471F1F">
        <w:t>შპს ახალი კლინიკა</w:t>
      </w:r>
      <w:r>
        <w:t xml:space="preserve"> - ხაშური</w:t>
      </w:r>
      <w:r w:rsidR="00B64D9B">
        <w:t>ს კლინიკა</w:t>
      </w:r>
      <w:r w:rsidR="00107F95">
        <w:t xml:space="preserve"> - </w:t>
      </w:r>
      <w:r>
        <w:t>3,468.00 კვ. მ.</w:t>
      </w:r>
    </w:p>
    <w:p w14:paraId="1ED09272" w14:textId="6BDC76B3" w:rsidR="0059519C" w:rsidRPr="0059519C" w:rsidRDefault="0059519C" w:rsidP="0059519C">
      <w:pPr>
        <w:pStyle w:val="BodyText"/>
        <w:tabs>
          <w:tab w:val="left" w:pos="1221"/>
        </w:tabs>
        <w:spacing w:before="1"/>
        <w:ind w:left="820"/>
        <w:rPr>
          <w:lang w:val="ka-GE"/>
        </w:rPr>
      </w:pPr>
      <w:r>
        <w:t xml:space="preserve">6.      </w:t>
      </w:r>
      <w:r w:rsidRPr="0059519C">
        <w:t>სს "საქართველოს კლინიკები"- ი. ციციშვილის სახელობის ბავშვთა კლინიკა</w:t>
      </w:r>
      <w:r>
        <w:t xml:space="preserve"> - </w:t>
      </w:r>
      <w:r>
        <w:rPr>
          <w:lang w:val="ka-GE"/>
        </w:rPr>
        <w:t>თბილისი - 7,400.00 კვ. მ.</w:t>
      </w:r>
    </w:p>
    <w:p w14:paraId="37448F07" w14:textId="46EFD18E" w:rsidR="0059519C" w:rsidRDefault="0059519C" w:rsidP="0059519C">
      <w:pPr>
        <w:pStyle w:val="BodyText"/>
        <w:tabs>
          <w:tab w:val="left" w:pos="1180"/>
        </w:tabs>
        <w:spacing w:before="31"/>
        <w:ind w:left="820"/>
      </w:pPr>
      <w:r>
        <w:t>7.</w:t>
      </w:r>
      <w:r>
        <w:tab/>
      </w:r>
      <w:r w:rsidRPr="0059519C">
        <w:t>სს "საქართველოს კლინიკები"-ზუგდიდის რეფერალური ჰოსპიტალი</w:t>
      </w:r>
      <w:r>
        <w:t xml:space="preserve"> - 9,700.00 კვ. მ.</w:t>
      </w:r>
    </w:p>
    <w:p w14:paraId="7D8D975E" w14:textId="66C6A81D" w:rsidR="0059519C" w:rsidRDefault="0059519C" w:rsidP="0059519C">
      <w:pPr>
        <w:pStyle w:val="BodyText"/>
        <w:tabs>
          <w:tab w:val="left" w:pos="1180"/>
        </w:tabs>
        <w:spacing w:before="31"/>
        <w:ind w:left="820"/>
      </w:pPr>
      <w:r>
        <w:t xml:space="preserve">8.      </w:t>
      </w:r>
      <w:r w:rsidRPr="0059519C">
        <w:t>სს "საქართველოს კლინიკები" - ახალციხის რეფერალური ჰოსპიტალი </w:t>
      </w:r>
      <w:r>
        <w:t>- 5,529.70 კვ. მ.</w:t>
      </w:r>
    </w:p>
    <w:p w14:paraId="3BF4DB19" w14:textId="6841FE56" w:rsidR="0059519C" w:rsidRPr="00107F95" w:rsidRDefault="00B64D9B" w:rsidP="0059519C">
      <w:pPr>
        <w:pStyle w:val="BodyText"/>
        <w:tabs>
          <w:tab w:val="left" w:pos="1221"/>
        </w:tabs>
        <w:spacing w:before="1"/>
        <w:ind w:left="820"/>
        <w:rPr>
          <w:lang w:val="ka-GE"/>
        </w:rPr>
      </w:pPr>
      <w:r>
        <w:t>9</w:t>
      </w:r>
      <w:r w:rsidR="0059519C">
        <w:t xml:space="preserve">.      </w:t>
      </w:r>
      <w:r w:rsidR="0059519C" w:rsidRPr="0059519C">
        <w:t>სს "საქართველოს კლინიკები"- ქუთაისის რეფერალური ჰოსპიტალი</w:t>
      </w:r>
      <w:r w:rsidR="0059519C">
        <w:t xml:space="preserve"> 6,913.00</w:t>
      </w:r>
    </w:p>
    <w:p w14:paraId="3B8621ED" w14:textId="71EE7A05" w:rsidR="0059519C" w:rsidRDefault="00B64D9B" w:rsidP="0059519C">
      <w:pPr>
        <w:pStyle w:val="BodyText"/>
        <w:tabs>
          <w:tab w:val="left" w:pos="1180"/>
        </w:tabs>
        <w:spacing w:before="31"/>
        <w:ind w:left="820"/>
      </w:pPr>
      <w:r>
        <w:t>10</w:t>
      </w:r>
      <w:r w:rsidR="0059519C">
        <w:t>.</w:t>
      </w:r>
      <w:r w:rsidR="0059519C">
        <w:tab/>
      </w:r>
      <w:r w:rsidRPr="00B64D9B">
        <w:t>სს "საქართველოს კლინიკები"- ასპინძის კლინიკა</w:t>
      </w:r>
      <w:r>
        <w:t xml:space="preserve"> - 741.00 კვ. მ.</w:t>
      </w:r>
    </w:p>
    <w:p w14:paraId="2F7FEEA8" w14:textId="3F1E323A" w:rsidR="00B64D9B" w:rsidRPr="00107F95" w:rsidRDefault="00B64D9B" w:rsidP="00B64D9B">
      <w:pPr>
        <w:pStyle w:val="BodyText"/>
        <w:tabs>
          <w:tab w:val="left" w:pos="1221"/>
        </w:tabs>
        <w:spacing w:before="1"/>
        <w:ind w:left="820"/>
        <w:rPr>
          <w:lang w:val="ka-GE"/>
        </w:rPr>
      </w:pPr>
      <w:r>
        <w:t xml:space="preserve">11.    </w:t>
      </w:r>
      <w:r w:rsidRPr="00B64D9B">
        <w:t>სს "საქართველოს კლინიკები"- ახმეტის კლინიკა</w:t>
      </w:r>
      <w:r>
        <w:t xml:space="preserve"> - 1,012.00 კვ. მ.</w:t>
      </w:r>
    </w:p>
    <w:p w14:paraId="59F37022" w14:textId="02B23A44" w:rsidR="00B64D9B" w:rsidRDefault="00B64D9B" w:rsidP="00B64D9B">
      <w:pPr>
        <w:pStyle w:val="BodyText"/>
        <w:tabs>
          <w:tab w:val="left" w:pos="1180"/>
        </w:tabs>
        <w:spacing w:before="31"/>
        <w:ind w:left="820"/>
      </w:pPr>
      <w:r>
        <w:t>12.</w:t>
      </w:r>
      <w:r>
        <w:tab/>
      </w:r>
      <w:r w:rsidRPr="00B64D9B">
        <w:t>სს "საქართველოს კლინიკები"- მარტვილის კლინიკა</w:t>
      </w:r>
      <w:r>
        <w:t xml:space="preserve"> - 1,122.00 კვ. მ.</w:t>
      </w:r>
    </w:p>
    <w:p w14:paraId="6B219EAB" w14:textId="2DA7D6C8" w:rsidR="00B64D9B" w:rsidRDefault="00B64D9B" w:rsidP="00B64D9B">
      <w:pPr>
        <w:pStyle w:val="BodyText"/>
        <w:tabs>
          <w:tab w:val="left" w:pos="1221"/>
        </w:tabs>
        <w:spacing w:before="1"/>
        <w:ind w:left="820"/>
      </w:pPr>
      <w:r>
        <w:t xml:space="preserve">13.    </w:t>
      </w:r>
      <w:r w:rsidRPr="00B64D9B">
        <w:t>სს "საქართველოს კლინიკები" - ნინოწმინდის კლინიკა</w:t>
      </w:r>
      <w:r>
        <w:t xml:space="preserve"> - 2,000.00 კვ. მ.</w:t>
      </w:r>
    </w:p>
    <w:p w14:paraId="03D0E98E" w14:textId="7D1D954B" w:rsidR="00B64D9B" w:rsidRPr="00107F95" w:rsidRDefault="00B64D9B" w:rsidP="00B64D9B">
      <w:pPr>
        <w:pStyle w:val="BodyText"/>
        <w:tabs>
          <w:tab w:val="left" w:pos="1221"/>
        </w:tabs>
        <w:spacing w:before="1"/>
        <w:ind w:left="820"/>
        <w:rPr>
          <w:lang w:val="ka-GE"/>
        </w:rPr>
      </w:pPr>
      <w:r>
        <w:t xml:space="preserve">14.    </w:t>
      </w:r>
      <w:r w:rsidRPr="00B64D9B">
        <w:t>სს "საქართველოს კლინიკები"- ტყიბულის კლინიკა</w:t>
      </w:r>
      <w:r>
        <w:t xml:space="preserve"> - 1,135.00 კვ. მ.</w:t>
      </w:r>
    </w:p>
    <w:p w14:paraId="009CA190" w14:textId="7317D51B" w:rsidR="00B64D9B" w:rsidRDefault="00B64D9B" w:rsidP="00B64D9B">
      <w:pPr>
        <w:pStyle w:val="BodyText"/>
        <w:tabs>
          <w:tab w:val="left" w:pos="1180"/>
        </w:tabs>
        <w:spacing w:before="31"/>
        <w:ind w:left="820"/>
      </w:pPr>
      <w:r>
        <w:t>15.</w:t>
      </w:r>
      <w:r>
        <w:tab/>
      </w:r>
      <w:r w:rsidRPr="00B64D9B">
        <w:t>შპს ალიანს მედი - ქარელის კლინიკა</w:t>
      </w:r>
      <w:r>
        <w:t xml:space="preserve"> - 1,955.00 კვ. მ.</w:t>
      </w:r>
    </w:p>
    <w:p w14:paraId="13EED4E7" w14:textId="42AA457D" w:rsidR="00B64D9B" w:rsidRPr="0059519C" w:rsidRDefault="00B64D9B" w:rsidP="00B64D9B">
      <w:pPr>
        <w:pStyle w:val="BodyText"/>
        <w:tabs>
          <w:tab w:val="left" w:pos="1221"/>
        </w:tabs>
        <w:spacing w:before="1"/>
        <w:ind w:left="820"/>
        <w:rPr>
          <w:lang w:val="ka-GE"/>
        </w:rPr>
      </w:pPr>
      <w:r>
        <w:t xml:space="preserve">16.    </w:t>
      </w:r>
      <w:r w:rsidRPr="00B64D9B">
        <w:t>სს "საქართველოს კლინიკები"  - ქედის კლინიკა</w:t>
      </w:r>
      <w:r>
        <w:t xml:space="preserve"> - 1,100.00 კვ. მ.</w:t>
      </w:r>
    </w:p>
    <w:p w14:paraId="6F3AE523" w14:textId="7067A084" w:rsidR="00B64D9B" w:rsidRDefault="00B64D9B" w:rsidP="00B64D9B">
      <w:pPr>
        <w:pStyle w:val="BodyText"/>
        <w:tabs>
          <w:tab w:val="left" w:pos="1180"/>
        </w:tabs>
        <w:spacing w:before="31"/>
        <w:ind w:left="820"/>
      </w:pPr>
      <w:r>
        <w:t>17.</w:t>
      </w:r>
      <w:r>
        <w:tab/>
      </w:r>
      <w:r w:rsidRPr="00B64D9B">
        <w:t>სს "საქართველოს კლინიკები" - ყვარელის კლინიკა</w:t>
      </w:r>
      <w:r>
        <w:t xml:space="preserve"> - 1,135.00 კვ. მ.</w:t>
      </w:r>
    </w:p>
    <w:p w14:paraId="256F2B79" w14:textId="7B3DEE20" w:rsidR="00B64D9B" w:rsidRDefault="00B64D9B" w:rsidP="00B64D9B">
      <w:pPr>
        <w:pStyle w:val="BodyText"/>
        <w:tabs>
          <w:tab w:val="left" w:pos="1180"/>
        </w:tabs>
        <w:spacing w:before="31"/>
        <w:ind w:left="820"/>
      </w:pPr>
      <w:r>
        <w:t xml:space="preserve">18.    </w:t>
      </w:r>
      <w:r w:rsidRPr="00B64D9B">
        <w:t>სს "საქართველოს კლინიკები"- შუახევის კლინიკა</w:t>
      </w:r>
      <w:r>
        <w:t xml:space="preserve"> - 1,100.00 კვ. მ.</w:t>
      </w:r>
    </w:p>
    <w:p w14:paraId="34E37B41" w14:textId="23C39F91" w:rsidR="00B64D9B" w:rsidRPr="00107F95" w:rsidRDefault="00B64D9B" w:rsidP="00B64D9B">
      <w:pPr>
        <w:pStyle w:val="BodyText"/>
        <w:tabs>
          <w:tab w:val="left" w:pos="1221"/>
        </w:tabs>
        <w:spacing w:before="1"/>
        <w:ind w:left="820"/>
        <w:rPr>
          <w:lang w:val="ka-GE"/>
        </w:rPr>
      </w:pPr>
      <w:r>
        <w:t xml:space="preserve">19.    </w:t>
      </w:r>
      <w:r w:rsidRPr="00B64D9B">
        <w:t>სს "საქართველოს კლინიკები"- ჩხოროწყუს კლინიკა</w:t>
      </w:r>
      <w:r>
        <w:t xml:space="preserve"> - 899.00 კვ. მ.</w:t>
      </w:r>
    </w:p>
    <w:p w14:paraId="15FC2C3B" w14:textId="77F0004E" w:rsidR="00B64D9B" w:rsidRDefault="00B64D9B" w:rsidP="00B64D9B">
      <w:pPr>
        <w:pStyle w:val="BodyText"/>
        <w:tabs>
          <w:tab w:val="left" w:pos="1180"/>
        </w:tabs>
        <w:spacing w:before="31"/>
        <w:ind w:left="820"/>
      </w:pPr>
      <w:r>
        <w:t>20.</w:t>
      </w:r>
      <w:r>
        <w:tab/>
      </w:r>
      <w:r w:rsidR="005C5678" w:rsidRPr="005C5678">
        <w:t>სს "საქართველოს კლინიკები"- წალენჯიხის კლინიკა</w:t>
      </w:r>
      <w:r w:rsidR="005C5678">
        <w:t xml:space="preserve"> - 1,595.00 კვ. მ.</w:t>
      </w:r>
    </w:p>
    <w:p w14:paraId="1DD45D13" w14:textId="7DCF6DA0" w:rsidR="005C5678" w:rsidRDefault="005C5678" w:rsidP="005C5678">
      <w:pPr>
        <w:pStyle w:val="BodyText"/>
        <w:tabs>
          <w:tab w:val="left" w:pos="1180"/>
        </w:tabs>
        <w:spacing w:before="31"/>
        <w:ind w:left="820"/>
      </w:pPr>
      <w:r>
        <w:t>21.</w:t>
      </w:r>
      <w:r>
        <w:tab/>
      </w:r>
      <w:r w:rsidRPr="005C5678">
        <w:t>შპს წყალტუბოს რაიონული საავადმყოფო</w:t>
      </w:r>
      <w:r>
        <w:t xml:space="preserve"> - 1,400.00 კვ. მ.</w:t>
      </w:r>
    </w:p>
    <w:p w14:paraId="77035CA5" w14:textId="7306524D" w:rsidR="005C5678" w:rsidRPr="00107F95" w:rsidRDefault="005C5678" w:rsidP="005C5678">
      <w:pPr>
        <w:pStyle w:val="BodyText"/>
        <w:tabs>
          <w:tab w:val="left" w:pos="1221"/>
        </w:tabs>
        <w:spacing w:before="1"/>
        <w:ind w:left="820"/>
        <w:rPr>
          <w:lang w:val="ka-GE"/>
        </w:rPr>
      </w:pPr>
      <w:r>
        <w:t xml:space="preserve">22.    </w:t>
      </w:r>
      <w:r w:rsidRPr="005C5678">
        <w:t>სს "საქართველოს კლინიკები"- ხობის კლინიკა</w:t>
      </w:r>
      <w:r>
        <w:t xml:space="preserve"> - 1,274.00 კვ. მ</w:t>
      </w:r>
    </w:p>
    <w:p w14:paraId="57060F5D" w14:textId="14B57E6F" w:rsidR="005C5678" w:rsidRDefault="005C5678" w:rsidP="005C5678">
      <w:pPr>
        <w:pStyle w:val="BodyText"/>
        <w:tabs>
          <w:tab w:val="left" w:pos="1180"/>
        </w:tabs>
        <w:spacing w:before="31"/>
        <w:ind w:left="820"/>
      </w:pPr>
      <w:r>
        <w:t>23.</w:t>
      </w:r>
      <w:r>
        <w:tab/>
      </w:r>
      <w:r w:rsidRPr="005C5678">
        <w:t>სს "საქართველოს კლინიკები" - ხონის კლინიკა</w:t>
      </w:r>
      <w:r>
        <w:t xml:space="preserve"> - 957.00 კვ. მ.</w:t>
      </w:r>
    </w:p>
    <w:p w14:paraId="1E885281" w14:textId="38B5A153" w:rsidR="005C5678" w:rsidRDefault="005C5678" w:rsidP="005C5678">
      <w:pPr>
        <w:pStyle w:val="BodyText"/>
        <w:tabs>
          <w:tab w:val="left" w:pos="1221"/>
        </w:tabs>
        <w:spacing w:before="1"/>
        <w:ind w:left="820"/>
      </w:pPr>
      <w:r>
        <w:t xml:space="preserve">24.    </w:t>
      </w:r>
      <w:r w:rsidRPr="005C5678">
        <w:t>სს "საქართველოს კლინიკები" - ხულოს კლინიკა</w:t>
      </w:r>
      <w:r>
        <w:t xml:space="preserve"> - 1,600.00 კვ. მ.</w:t>
      </w:r>
    </w:p>
    <w:p w14:paraId="5B824F3F" w14:textId="760C9DCE" w:rsidR="005C5678" w:rsidRDefault="005C5678" w:rsidP="005C5678">
      <w:pPr>
        <w:pStyle w:val="BodyText"/>
        <w:tabs>
          <w:tab w:val="left" w:pos="1221"/>
        </w:tabs>
        <w:spacing w:before="1"/>
        <w:ind w:left="820"/>
      </w:pPr>
      <w:r>
        <w:t xml:space="preserve">25.    </w:t>
      </w:r>
      <w:r w:rsidRPr="005C5678">
        <w:t>სს "საქართველოს კლინიკები" - თერჯოლის კლინიკა</w:t>
      </w:r>
      <w:r>
        <w:t xml:space="preserve"> - 1,171.00 კვ. მ.</w:t>
      </w:r>
    </w:p>
    <w:p w14:paraId="073F0E94" w14:textId="1BA0CF92" w:rsidR="005C5678" w:rsidRDefault="005C5678" w:rsidP="005C5678">
      <w:pPr>
        <w:pStyle w:val="BodyText"/>
        <w:tabs>
          <w:tab w:val="left" w:pos="1221"/>
        </w:tabs>
        <w:spacing w:before="1"/>
        <w:ind w:left="820"/>
      </w:pPr>
      <w:r>
        <w:t xml:space="preserve">26.    </w:t>
      </w:r>
      <w:r w:rsidRPr="005C5678">
        <w:t>სს "საქართველოს კლინიკები" -  ადიგენის კლინიკა</w:t>
      </w:r>
      <w:r>
        <w:t xml:space="preserve"> - 1,274.00 კვ. მ.</w:t>
      </w:r>
    </w:p>
    <w:p w14:paraId="191EE603" w14:textId="44A19A98" w:rsidR="005C5678" w:rsidRPr="0059519C" w:rsidRDefault="005C5678" w:rsidP="005C5678">
      <w:pPr>
        <w:pStyle w:val="BodyText"/>
        <w:tabs>
          <w:tab w:val="left" w:pos="1221"/>
        </w:tabs>
        <w:spacing w:before="1"/>
        <w:ind w:left="820"/>
        <w:rPr>
          <w:lang w:val="ka-GE"/>
        </w:rPr>
      </w:pPr>
      <w:r>
        <w:t xml:space="preserve">27.    </w:t>
      </w:r>
      <w:r w:rsidRPr="005C5678">
        <w:t>სს "საქართველოს კლინიკები"- აბაშის კლინიკა</w:t>
      </w:r>
      <w:r>
        <w:t xml:space="preserve"> - 1,200.00 კვ. მ.</w:t>
      </w:r>
    </w:p>
    <w:p w14:paraId="28D566C5" w14:textId="77777777" w:rsidR="005C5678" w:rsidRDefault="005C5678" w:rsidP="00B64D9B">
      <w:pPr>
        <w:pStyle w:val="BodyText"/>
        <w:tabs>
          <w:tab w:val="left" w:pos="1180"/>
        </w:tabs>
        <w:spacing w:before="31"/>
        <w:ind w:left="820"/>
      </w:pPr>
    </w:p>
    <w:p w14:paraId="75A3FF24" w14:textId="77777777" w:rsidR="00B64D9B" w:rsidRDefault="00B64D9B" w:rsidP="0059519C">
      <w:pPr>
        <w:pStyle w:val="BodyText"/>
        <w:tabs>
          <w:tab w:val="left" w:pos="1180"/>
        </w:tabs>
        <w:spacing w:before="31"/>
        <w:ind w:left="820"/>
      </w:pPr>
    </w:p>
    <w:p w14:paraId="18FE1B63" w14:textId="77777777" w:rsidR="00107F95" w:rsidRDefault="00107F95" w:rsidP="00107F95">
      <w:pPr>
        <w:pStyle w:val="BodyText"/>
        <w:tabs>
          <w:tab w:val="left" w:pos="1180"/>
        </w:tabs>
        <w:spacing w:before="32" w:line="552" w:lineRule="auto"/>
        <w:ind w:left="100" w:right="4481" w:firstLine="720"/>
      </w:pPr>
    </w:p>
    <w:p w14:paraId="46819E34" w14:textId="6418AB4A" w:rsidR="000F0EF4" w:rsidRDefault="00623107">
      <w:pPr>
        <w:pStyle w:val="BodyText"/>
        <w:tabs>
          <w:tab w:val="left" w:pos="1180"/>
        </w:tabs>
        <w:spacing w:before="32" w:line="552" w:lineRule="auto"/>
        <w:ind w:left="100" w:right="4481" w:firstLine="720"/>
      </w:pPr>
      <w:r>
        <w:t xml:space="preserve">მიზანი:სახანძრო უსაფრთხოების სისტემების </w:t>
      </w:r>
      <w:r w:rsidR="00530846">
        <w:t xml:space="preserve">პროექტირება და </w:t>
      </w:r>
      <w:r w:rsidR="005730EE">
        <w:t>ხარჯთაღრიცხვა</w:t>
      </w:r>
    </w:p>
    <w:p w14:paraId="188EFCF7" w14:textId="62149B9A" w:rsidR="004039D5" w:rsidRDefault="004039D5" w:rsidP="004039D5">
      <w:pPr>
        <w:pStyle w:val="BodyText"/>
        <w:tabs>
          <w:tab w:val="left" w:pos="1221"/>
        </w:tabs>
        <w:spacing w:before="1"/>
        <w:ind w:left="820"/>
      </w:pPr>
      <w:r>
        <w:t>შესასრულებელი სამუშაოების მოცულობიდან გამომდინარე, სამუშაოები უნდა შესრულდეს შემდეგი გრაფიკის მიხედვით:</w:t>
      </w:r>
    </w:p>
    <w:p w14:paraId="141CF905" w14:textId="77777777" w:rsidR="002728EC" w:rsidRDefault="002728EC" w:rsidP="002728EC">
      <w:pPr>
        <w:rPr>
          <w:sz w:val="16"/>
          <w:szCs w:val="16"/>
        </w:rPr>
      </w:pPr>
      <w:r w:rsidRPr="002728EC">
        <w:rPr>
          <w:sz w:val="16"/>
          <w:szCs w:val="16"/>
        </w:rPr>
        <w:t xml:space="preserve">              </w:t>
      </w:r>
    </w:p>
    <w:p w14:paraId="0E476FCE" w14:textId="0D130750" w:rsidR="002728EC" w:rsidRPr="002728EC" w:rsidRDefault="002728EC" w:rsidP="002728EC">
      <w:pPr>
        <w:rPr>
          <w:rFonts w:eastAsiaTheme="minorHAnsi" w:cs="Aptos"/>
          <w:sz w:val="16"/>
          <w:szCs w:val="16"/>
          <w:lang w:val="ka-GE"/>
        </w:rPr>
      </w:pPr>
      <w:r>
        <w:rPr>
          <w:sz w:val="16"/>
          <w:szCs w:val="16"/>
        </w:rPr>
        <w:t xml:space="preserve">                                                             </w:t>
      </w:r>
      <w:r w:rsidRPr="002728EC">
        <w:rPr>
          <w:sz w:val="16"/>
          <w:szCs w:val="16"/>
        </w:rPr>
        <w:t xml:space="preserve"> I </w:t>
      </w:r>
      <w:r w:rsidRPr="002728EC">
        <w:rPr>
          <w:sz w:val="16"/>
          <w:szCs w:val="16"/>
          <w:lang w:val="ka-GE"/>
        </w:rPr>
        <w:t xml:space="preserve">ეტაპი: </w:t>
      </w:r>
      <w:r w:rsidRPr="002728EC">
        <w:rPr>
          <w:b/>
          <w:bCs/>
          <w:sz w:val="16"/>
          <w:szCs w:val="16"/>
          <w:u w:val="single"/>
          <w:lang w:val="ka-GE"/>
        </w:rPr>
        <w:t>1.04 – 5.06</w:t>
      </w:r>
      <w:r w:rsidRPr="002728EC">
        <w:rPr>
          <w:sz w:val="16"/>
          <w:szCs w:val="16"/>
          <w:lang w:val="ka-GE"/>
        </w:rPr>
        <w:t xml:space="preserve"> </w:t>
      </w:r>
    </w:p>
    <w:p w14:paraId="6598F199" w14:textId="77777777" w:rsidR="002728EC" w:rsidRPr="002728EC" w:rsidRDefault="002728EC" w:rsidP="002728EC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i/>
          <w:iCs/>
          <w:sz w:val="16"/>
          <w:szCs w:val="16"/>
          <w:lang w:val="ka-GE"/>
        </w:rPr>
      </w:pPr>
      <w:r w:rsidRPr="002728EC">
        <w:rPr>
          <w:rFonts w:eastAsia="Times New Roman"/>
          <w:i/>
          <w:iCs/>
          <w:sz w:val="16"/>
          <w:szCs w:val="16"/>
          <w:lang w:val="ka-GE"/>
        </w:rPr>
        <w:t>ციციშვილი</w:t>
      </w:r>
    </w:p>
    <w:p w14:paraId="37796A87" w14:textId="77777777" w:rsidR="002728EC" w:rsidRPr="002728EC" w:rsidRDefault="002728EC" w:rsidP="002728EC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i/>
          <w:iCs/>
          <w:sz w:val="16"/>
          <w:szCs w:val="16"/>
          <w:lang w:val="ka-GE"/>
        </w:rPr>
      </w:pPr>
      <w:r w:rsidRPr="002728EC">
        <w:rPr>
          <w:rFonts w:eastAsia="Times New Roman"/>
          <w:i/>
          <w:iCs/>
          <w:sz w:val="16"/>
          <w:szCs w:val="16"/>
          <w:lang w:val="ka-GE"/>
        </w:rPr>
        <w:t>ყვარელი</w:t>
      </w:r>
    </w:p>
    <w:p w14:paraId="47F87EC1" w14:textId="77777777" w:rsidR="002728EC" w:rsidRPr="002728EC" w:rsidRDefault="002728EC" w:rsidP="002728EC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i/>
          <w:iCs/>
          <w:sz w:val="16"/>
          <w:szCs w:val="16"/>
          <w:lang w:val="ka-GE"/>
        </w:rPr>
      </w:pPr>
      <w:r w:rsidRPr="002728EC">
        <w:rPr>
          <w:rFonts w:eastAsia="Times New Roman"/>
          <w:i/>
          <w:iCs/>
          <w:sz w:val="16"/>
          <w:szCs w:val="16"/>
          <w:lang w:val="ka-GE"/>
        </w:rPr>
        <w:t>ახმეტა</w:t>
      </w:r>
    </w:p>
    <w:p w14:paraId="2323976B" w14:textId="77777777" w:rsidR="002728EC" w:rsidRPr="002728EC" w:rsidRDefault="002728EC" w:rsidP="002728EC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i/>
          <w:iCs/>
          <w:sz w:val="16"/>
          <w:szCs w:val="16"/>
          <w:lang w:val="ka-GE"/>
        </w:rPr>
      </w:pPr>
      <w:r w:rsidRPr="002728EC">
        <w:rPr>
          <w:rFonts w:eastAsia="Times New Roman"/>
          <w:i/>
          <w:iCs/>
          <w:sz w:val="16"/>
          <w:szCs w:val="16"/>
          <w:lang w:val="ka-GE"/>
        </w:rPr>
        <w:t xml:space="preserve">ადიგენი </w:t>
      </w:r>
    </w:p>
    <w:p w14:paraId="2774AD87" w14:textId="77777777" w:rsidR="002728EC" w:rsidRPr="002728EC" w:rsidRDefault="002728EC" w:rsidP="002728EC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i/>
          <w:iCs/>
          <w:sz w:val="16"/>
          <w:szCs w:val="16"/>
          <w:lang w:val="ka-GE"/>
        </w:rPr>
      </w:pPr>
      <w:r w:rsidRPr="002728EC">
        <w:rPr>
          <w:rFonts w:eastAsia="Times New Roman"/>
          <w:i/>
          <w:iCs/>
          <w:sz w:val="16"/>
          <w:szCs w:val="16"/>
          <w:lang w:val="ka-GE"/>
        </w:rPr>
        <w:t>ასპინძა</w:t>
      </w:r>
    </w:p>
    <w:p w14:paraId="4231DCB9" w14:textId="77777777" w:rsidR="002728EC" w:rsidRPr="002728EC" w:rsidRDefault="002728EC" w:rsidP="002728EC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i/>
          <w:iCs/>
          <w:sz w:val="16"/>
          <w:szCs w:val="16"/>
          <w:lang w:val="ka-GE"/>
        </w:rPr>
      </w:pPr>
      <w:r w:rsidRPr="002728EC">
        <w:rPr>
          <w:rFonts w:eastAsia="Times New Roman"/>
          <w:i/>
          <w:iCs/>
          <w:sz w:val="16"/>
          <w:szCs w:val="16"/>
          <w:lang w:val="ka-GE"/>
        </w:rPr>
        <w:t>ნინოწმინდა</w:t>
      </w:r>
    </w:p>
    <w:p w14:paraId="0DED8664" w14:textId="77777777" w:rsidR="002728EC" w:rsidRPr="002728EC" w:rsidRDefault="002728EC" w:rsidP="002728EC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i/>
          <w:iCs/>
          <w:sz w:val="16"/>
          <w:szCs w:val="16"/>
          <w:lang w:val="ka-GE"/>
        </w:rPr>
      </w:pPr>
      <w:r w:rsidRPr="002728EC">
        <w:rPr>
          <w:rFonts w:eastAsia="Times New Roman"/>
          <w:i/>
          <w:iCs/>
          <w:sz w:val="16"/>
          <w:szCs w:val="16"/>
          <w:lang w:val="ka-GE"/>
        </w:rPr>
        <w:t>ქარელი</w:t>
      </w:r>
    </w:p>
    <w:p w14:paraId="6C49745B" w14:textId="77777777" w:rsidR="002728EC" w:rsidRDefault="002728EC" w:rsidP="002728EC">
      <w:pPr>
        <w:rPr>
          <w:rFonts w:eastAsiaTheme="minorHAnsi"/>
          <w:lang w:val="ka-GE"/>
        </w:rPr>
      </w:pPr>
    </w:p>
    <w:p w14:paraId="5901B294" w14:textId="6747450D" w:rsidR="002728EC" w:rsidRPr="002728EC" w:rsidRDefault="002728EC" w:rsidP="002728EC">
      <w:pPr>
        <w:rPr>
          <w:sz w:val="16"/>
          <w:szCs w:val="16"/>
          <w:lang w:val="ka-GE"/>
        </w:rPr>
      </w:pPr>
      <w:r>
        <w:rPr>
          <w:sz w:val="16"/>
          <w:szCs w:val="16"/>
        </w:rPr>
        <w:t xml:space="preserve">                                                             </w:t>
      </w:r>
      <w:r w:rsidRPr="002728EC">
        <w:rPr>
          <w:sz w:val="16"/>
          <w:szCs w:val="16"/>
        </w:rPr>
        <w:t xml:space="preserve">II </w:t>
      </w:r>
      <w:r w:rsidRPr="002728EC">
        <w:rPr>
          <w:sz w:val="16"/>
          <w:szCs w:val="16"/>
          <w:lang w:val="ka-GE"/>
        </w:rPr>
        <w:t xml:space="preserve">ეტაპი: </w:t>
      </w:r>
      <w:r w:rsidRPr="002728EC">
        <w:rPr>
          <w:b/>
          <w:bCs/>
          <w:sz w:val="16"/>
          <w:szCs w:val="16"/>
          <w:u w:val="single"/>
          <w:lang w:val="ka-GE"/>
        </w:rPr>
        <w:t xml:space="preserve">05.06 – 30.07 </w:t>
      </w:r>
    </w:p>
    <w:p w14:paraId="312CCAC8" w14:textId="5E173C53" w:rsidR="002728EC" w:rsidRPr="002728EC" w:rsidRDefault="002728EC" w:rsidP="002728E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 xml:space="preserve">   ქედა</w:t>
      </w:r>
    </w:p>
    <w:p w14:paraId="1E6C2D88" w14:textId="77777777" w:rsidR="002728EC" w:rsidRPr="002728EC" w:rsidRDefault="002728EC" w:rsidP="002728E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შუახევი</w:t>
      </w:r>
    </w:p>
    <w:p w14:paraId="371B69D6" w14:textId="77777777" w:rsidR="002728EC" w:rsidRPr="002728EC" w:rsidRDefault="002728EC" w:rsidP="002728E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ხულო</w:t>
      </w:r>
    </w:p>
    <w:p w14:paraId="31B80FC2" w14:textId="77777777" w:rsidR="002728EC" w:rsidRPr="002728EC" w:rsidRDefault="002728EC" w:rsidP="002728E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წყალტუბო</w:t>
      </w:r>
    </w:p>
    <w:p w14:paraId="7D415738" w14:textId="77777777" w:rsidR="002728EC" w:rsidRPr="002728EC" w:rsidRDefault="002728EC" w:rsidP="002728E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ხონი</w:t>
      </w:r>
    </w:p>
    <w:p w14:paraId="4EBC0610" w14:textId="77777777" w:rsidR="002728EC" w:rsidRPr="002728EC" w:rsidRDefault="002728EC" w:rsidP="002728E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ხობი</w:t>
      </w:r>
    </w:p>
    <w:p w14:paraId="1E41846F" w14:textId="77777777" w:rsidR="002728EC" w:rsidRPr="002728EC" w:rsidRDefault="002728EC" w:rsidP="002728E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თერჯოლა</w:t>
      </w:r>
    </w:p>
    <w:p w14:paraId="52824A06" w14:textId="77777777" w:rsidR="002728EC" w:rsidRPr="002728EC" w:rsidRDefault="002728EC" w:rsidP="002728E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ტყიბული</w:t>
      </w:r>
    </w:p>
    <w:p w14:paraId="6B5EAEC1" w14:textId="77777777" w:rsidR="002728EC" w:rsidRPr="002728EC" w:rsidRDefault="002728EC" w:rsidP="002728E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წალენჯიხა</w:t>
      </w:r>
    </w:p>
    <w:p w14:paraId="2A631581" w14:textId="77777777" w:rsidR="002728EC" w:rsidRPr="002728EC" w:rsidRDefault="002728EC" w:rsidP="002728E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lastRenderedPageBreak/>
        <w:t>მარტვილი</w:t>
      </w:r>
    </w:p>
    <w:p w14:paraId="363CC537" w14:textId="77777777" w:rsidR="002728EC" w:rsidRPr="002728EC" w:rsidRDefault="002728EC" w:rsidP="002728E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აბაშა</w:t>
      </w:r>
    </w:p>
    <w:p w14:paraId="5466902B" w14:textId="77777777" w:rsidR="002728EC" w:rsidRPr="002728EC" w:rsidRDefault="002728EC" w:rsidP="002728E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ჩხოროწყუ</w:t>
      </w:r>
    </w:p>
    <w:p w14:paraId="7DB59C81" w14:textId="77777777" w:rsidR="002728EC" w:rsidRDefault="002728EC" w:rsidP="002728EC">
      <w:pPr>
        <w:rPr>
          <w:rFonts w:eastAsiaTheme="minorHAnsi"/>
          <w:lang w:val="ka-GE"/>
        </w:rPr>
      </w:pPr>
    </w:p>
    <w:p w14:paraId="3B420DBB" w14:textId="3430FB62" w:rsidR="002728EC" w:rsidRPr="002728EC" w:rsidRDefault="002728EC" w:rsidP="002728EC">
      <w:pPr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                      </w:t>
      </w:r>
      <w:r w:rsidRPr="002728EC">
        <w:rPr>
          <w:sz w:val="16"/>
          <w:szCs w:val="16"/>
          <w:lang w:val="ka-GE"/>
        </w:rPr>
        <w:t xml:space="preserve">III ეტაპი - </w:t>
      </w:r>
      <w:r w:rsidRPr="002728EC">
        <w:rPr>
          <w:b/>
          <w:bCs/>
          <w:sz w:val="16"/>
          <w:szCs w:val="16"/>
          <w:u w:val="single"/>
          <w:lang w:val="ka-GE"/>
        </w:rPr>
        <w:t>25.12.2024-მდე:</w:t>
      </w:r>
      <w:r w:rsidRPr="002728EC">
        <w:rPr>
          <w:sz w:val="16"/>
          <w:szCs w:val="16"/>
          <w:lang w:val="ka-GE"/>
        </w:rPr>
        <w:t xml:space="preserve"> </w:t>
      </w:r>
    </w:p>
    <w:p w14:paraId="701584FD" w14:textId="77777777" w:rsidR="002728EC" w:rsidRPr="002728EC" w:rsidRDefault="002728EC" w:rsidP="002728EC">
      <w:pPr>
        <w:pStyle w:val="ListParagraph"/>
        <w:widowControl/>
        <w:numPr>
          <w:ilvl w:val="0"/>
          <w:numId w:val="5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ახალციხე</w:t>
      </w:r>
    </w:p>
    <w:p w14:paraId="049BD7BF" w14:textId="77777777" w:rsidR="002728EC" w:rsidRPr="002728EC" w:rsidRDefault="002728EC" w:rsidP="002728EC">
      <w:pPr>
        <w:pStyle w:val="ListParagraph"/>
        <w:widowControl/>
        <w:numPr>
          <w:ilvl w:val="0"/>
          <w:numId w:val="5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ახალქალაქი</w:t>
      </w:r>
    </w:p>
    <w:p w14:paraId="69B07B59" w14:textId="77777777" w:rsidR="002728EC" w:rsidRPr="002728EC" w:rsidRDefault="002728EC" w:rsidP="002728EC">
      <w:pPr>
        <w:pStyle w:val="ListParagraph"/>
        <w:widowControl/>
        <w:numPr>
          <w:ilvl w:val="0"/>
          <w:numId w:val="5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ხაშური</w:t>
      </w:r>
    </w:p>
    <w:p w14:paraId="3278F1AE" w14:textId="77777777" w:rsidR="002728EC" w:rsidRPr="002728EC" w:rsidRDefault="002728EC" w:rsidP="002728EC">
      <w:pPr>
        <w:pStyle w:val="ListParagraph"/>
        <w:widowControl/>
        <w:numPr>
          <w:ilvl w:val="0"/>
          <w:numId w:val="5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თელავი</w:t>
      </w:r>
    </w:p>
    <w:p w14:paraId="64DC6CB6" w14:textId="77777777" w:rsidR="002728EC" w:rsidRPr="002728EC" w:rsidRDefault="002728EC" w:rsidP="002728EC">
      <w:pPr>
        <w:pStyle w:val="ListParagraph"/>
        <w:widowControl/>
        <w:numPr>
          <w:ilvl w:val="0"/>
          <w:numId w:val="5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ქუთაისი</w:t>
      </w:r>
    </w:p>
    <w:p w14:paraId="77436D69" w14:textId="77777777" w:rsidR="002728EC" w:rsidRPr="002728EC" w:rsidRDefault="002728EC" w:rsidP="002728EC">
      <w:pPr>
        <w:pStyle w:val="ListParagraph"/>
        <w:widowControl/>
        <w:numPr>
          <w:ilvl w:val="0"/>
          <w:numId w:val="5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ქობულეთი</w:t>
      </w:r>
    </w:p>
    <w:p w14:paraId="70C9598A" w14:textId="77777777" w:rsidR="002728EC" w:rsidRPr="002728EC" w:rsidRDefault="002728EC" w:rsidP="002728EC">
      <w:pPr>
        <w:pStyle w:val="ListParagraph"/>
        <w:widowControl/>
        <w:numPr>
          <w:ilvl w:val="0"/>
          <w:numId w:val="5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ზუგდიდი</w:t>
      </w:r>
    </w:p>
    <w:p w14:paraId="777D01D5" w14:textId="77777777" w:rsidR="002728EC" w:rsidRPr="002728EC" w:rsidRDefault="002728EC" w:rsidP="002728EC">
      <w:pPr>
        <w:pStyle w:val="ListParagraph"/>
        <w:widowControl/>
        <w:numPr>
          <w:ilvl w:val="0"/>
          <w:numId w:val="5"/>
        </w:numPr>
        <w:autoSpaceDE/>
        <w:autoSpaceDN/>
        <w:rPr>
          <w:rFonts w:eastAsia="Times New Roman"/>
          <w:sz w:val="16"/>
          <w:szCs w:val="16"/>
          <w:lang w:val="ka-GE"/>
        </w:rPr>
      </w:pPr>
      <w:r w:rsidRPr="002728EC">
        <w:rPr>
          <w:rFonts w:eastAsia="Times New Roman"/>
          <w:sz w:val="16"/>
          <w:szCs w:val="16"/>
          <w:lang w:val="ka-GE"/>
        </w:rPr>
        <w:t>ფოთი</w:t>
      </w:r>
    </w:p>
    <w:p w14:paraId="2A367A5D" w14:textId="77777777" w:rsidR="004039D5" w:rsidRDefault="004039D5" w:rsidP="004039D5">
      <w:pPr>
        <w:pStyle w:val="BodyText"/>
        <w:tabs>
          <w:tab w:val="left" w:pos="1221"/>
        </w:tabs>
        <w:spacing w:before="1"/>
        <w:ind w:left="820"/>
      </w:pPr>
    </w:p>
    <w:p w14:paraId="6F0FD4C3" w14:textId="77777777" w:rsidR="000F0EF4" w:rsidRDefault="000F0EF4">
      <w:pPr>
        <w:pStyle w:val="BodyText"/>
        <w:spacing w:before="11"/>
        <w:rPr>
          <w:sz w:val="20"/>
        </w:rPr>
      </w:pPr>
    </w:p>
    <w:p w14:paraId="4D622BA9" w14:textId="77777777" w:rsidR="000F0EF4" w:rsidRDefault="0062310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6"/>
          <w:szCs w:val="16"/>
        </w:rPr>
      </w:pPr>
      <w:r>
        <w:rPr>
          <w:sz w:val="16"/>
          <w:szCs w:val="16"/>
        </w:rPr>
        <w:t>წარმოსადგენი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საპროექტო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დოკუმენტაცია:</w:t>
      </w:r>
    </w:p>
    <w:p w14:paraId="7481E6C3" w14:textId="77777777" w:rsidR="00071370" w:rsidRDefault="00071370">
      <w:pPr>
        <w:pStyle w:val="BodyText"/>
        <w:tabs>
          <w:tab w:val="left" w:pos="820"/>
        </w:tabs>
        <w:spacing w:before="31"/>
        <w:ind w:left="460"/>
      </w:pPr>
    </w:p>
    <w:p w14:paraId="5DF7BFAA" w14:textId="2080092D" w:rsidR="000F0EF4" w:rsidRDefault="00623107" w:rsidP="00071370">
      <w:pPr>
        <w:pStyle w:val="BodyText"/>
        <w:numPr>
          <w:ilvl w:val="0"/>
          <w:numId w:val="2"/>
        </w:numPr>
        <w:tabs>
          <w:tab w:val="left" w:pos="820"/>
        </w:tabs>
        <w:spacing w:before="31"/>
      </w:pPr>
      <w:r>
        <w:t>კონსტრუქციული</w:t>
      </w:r>
      <w:r>
        <w:rPr>
          <w:spacing w:val="-6"/>
        </w:rPr>
        <w:t xml:space="preserve"> </w:t>
      </w:r>
      <w:r>
        <w:t>სამუშაო</w:t>
      </w:r>
      <w:r>
        <w:rPr>
          <w:spacing w:val="-5"/>
        </w:rPr>
        <w:t xml:space="preserve"> </w:t>
      </w:r>
      <w:r>
        <w:t>ნახაზები</w:t>
      </w:r>
      <w:r>
        <w:rPr>
          <w:spacing w:val="-5"/>
        </w:rPr>
        <w:t xml:space="preserve"> </w:t>
      </w:r>
      <w:r>
        <w:t>(სქემები,</w:t>
      </w:r>
      <w:r>
        <w:rPr>
          <w:spacing w:val="-6"/>
        </w:rPr>
        <w:t xml:space="preserve"> </w:t>
      </w:r>
      <w:r>
        <w:t>დეტალები,</w:t>
      </w:r>
      <w:r>
        <w:rPr>
          <w:spacing w:val="-5"/>
        </w:rPr>
        <w:t xml:space="preserve"> </w:t>
      </w:r>
      <w:r>
        <w:t>კვანძები,</w:t>
      </w:r>
      <w:r>
        <w:rPr>
          <w:spacing w:val="-4"/>
        </w:rPr>
        <w:t xml:space="preserve"> </w:t>
      </w:r>
      <w:r>
        <w:t>სპეციფიკაციები);</w:t>
      </w:r>
    </w:p>
    <w:p w14:paraId="0480B45A" w14:textId="64FFAE7E" w:rsidR="000F0EF4" w:rsidRDefault="00623107" w:rsidP="00071370">
      <w:pPr>
        <w:pStyle w:val="BodyText"/>
        <w:numPr>
          <w:ilvl w:val="0"/>
          <w:numId w:val="2"/>
        </w:numPr>
        <w:tabs>
          <w:tab w:val="left" w:pos="820"/>
        </w:tabs>
        <w:spacing w:before="32"/>
      </w:pPr>
      <w:r>
        <w:t>ელმომარაგება</w:t>
      </w:r>
      <w:r>
        <w:rPr>
          <w:spacing w:val="-7"/>
        </w:rPr>
        <w:t xml:space="preserve"> </w:t>
      </w:r>
      <w:r>
        <w:t>(სქემები,</w:t>
      </w:r>
      <w:r>
        <w:rPr>
          <w:spacing w:val="-6"/>
        </w:rPr>
        <w:t xml:space="preserve"> </w:t>
      </w:r>
      <w:r>
        <w:t>დეტალები,</w:t>
      </w:r>
      <w:r>
        <w:rPr>
          <w:spacing w:val="-5"/>
        </w:rPr>
        <w:t xml:space="preserve"> </w:t>
      </w:r>
      <w:r>
        <w:t>კვანძები,</w:t>
      </w:r>
      <w:r>
        <w:rPr>
          <w:spacing w:val="-5"/>
        </w:rPr>
        <w:t xml:space="preserve"> </w:t>
      </w:r>
      <w:r>
        <w:t>სპეციფიკაციები);</w:t>
      </w:r>
    </w:p>
    <w:p w14:paraId="5893A122" w14:textId="3FD6017F" w:rsidR="000F0EF4" w:rsidRDefault="00623107" w:rsidP="00071370">
      <w:pPr>
        <w:pStyle w:val="BodyText"/>
        <w:numPr>
          <w:ilvl w:val="0"/>
          <w:numId w:val="2"/>
        </w:numPr>
        <w:tabs>
          <w:tab w:val="left" w:pos="820"/>
        </w:tabs>
        <w:spacing w:before="32"/>
      </w:pPr>
      <w:r>
        <w:t>რენდერები</w:t>
      </w:r>
      <w:r>
        <w:rPr>
          <w:spacing w:val="-4"/>
        </w:rPr>
        <w:t xml:space="preserve"> </w:t>
      </w:r>
      <w:r>
        <w:t>და</w:t>
      </w:r>
      <w:r>
        <w:rPr>
          <w:spacing w:val="-6"/>
        </w:rPr>
        <w:t xml:space="preserve"> </w:t>
      </w:r>
      <w:r>
        <w:t>ფოტომასალა</w:t>
      </w:r>
      <w:r>
        <w:rPr>
          <w:spacing w:val="-3"/>
        </w:rPr>
        <w:t xml:space="preserve"> </w:t>
      </w:r>
      <w:r>
        <w:t>მონტაჟის</w:t>
      </w:r>
      <w:r>
        <w:rPr>
          <w:spacing w:val="-3"/>
        </w:rPr>
        <w:t xml:space="preserve"> </w:t>
      </w:r>
      <w:r>
        <w:t>სახით;</w:t>
      </w:r>
    </w:p>
    <w:p w14:paraId="32997749" w14:textId="67DF8397" w:rsidR="000F0EF4" w:rsidRDefault="00623107" w:rsidP="00071370">
      <w:pPr>
        <w:pStyle w:val="BodyText"/>
        <w:numPr>
          <w:ilvl w:val="0"/>
          <w:numId w:val="2"/>
        </w:numPr>
        <w:tabs>
          <w:tab w:val="left" w:pos="820"/>
        </w:tabs>
        <w:spacing w:before="31"/>
      </w:pPr>
      <w:r>
        <w:t>სახარჯთაღრიცხვო</w:t>
      </w:r>
      <w:r>
        <w:rPr>
          <w:spacing w:val="-8"/>
        </w:rPr>
        <w:t xml:space="preserve"> </w:t>
      </w:r>
      <w:r>
        <w:t>დოკუმენტაცია</w:t>
      </w:r>
      <w:r>
        <w:rPr>
          <w:spacing w:val="-5"/>
        </w:rPr>
        <w:t xml:space="preserve"> </w:t>
      </w:r>
    </w:p>
    <w:p w14:paraId="4481EE81" w14:textId="0FA2DAF8" w:rsidR="000F0EF4" w:rsidRDefault="00623107" w:rsidP="00071370">
      <w:pPr>
        <w:pStyle w:val="BodyText"/>
        <w:numPr>
          <w:ilvl w:val="0"/>
          <w:numId w:val="2"/>
        </w:numPr>
        <w:spacing w:before="32" w:line="276" w:lineRule="auto"/>
        <w:ind w:right="114"/>
        <w:jc w:val="both"/>
      </w:pPr>
      <w:r>
        <w:t>პროექტის განმარტებით ბარათში მოკლედ უნდა იყოს აღწერილი საპროექტო გადაწყვეტები (უნდა დაერთოს საჭირო დაანგარიშებები,</w:t>
      </w:r>
      <w:r>
        <w:rPr>
          <w:spacing w:val="1"/>
        </w:rPr>
        <w:t xml:space="preserve"> </w:t>
      </w:r>
      <w:r>
        <w:t>სქემები,</w:t>
      </w:r>
      <w:r>
        <w:rPr>
          <w:spacing w:val="1"/>
        </w:rPr>
        <w:t xml:space="preserve"> </w:t>
      </w:r>
      <w:r>
        <w:t>ცხრილები,</w:t>
      </w:r>
      <w:r>
        <w:rPr>
          <w:spacing w:val="1"/>
        </w:rPr>
        <w:t xml:space="preserve"> </w:t>
      </w:r>
      <w:r>
        <w:t>ფოტომასალა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ა.</w:t>
      </w:r>
      <w:r>
        <w:rPr>
          <w:spacing w:val="1"/>
        </w:rPr>
        <w:t xml:space="preserve"> </w:t>
      </w:r>
      <w:r>
        <w:t>შ.),</w:t>
      </w:r>
      <w:r>
        <w:rPr>
          <w:spacing w:val="1"/>
        </w:rPr>
        <w:t xml:space="preserve"> </w:t>
      </w:r>
      <w:r>
        <w:t>მოცემული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ძირითადი</w:t>
      </w:r>
      <w:r>
        <w:rPr>
          <w:spacing w:val="1"/>
        </w:rPr>
        <w:t xml:space="preserve"> </w:t>
      </w:r>
      <w:r>
        <w:t>პარამეტრები,</w:t>
      </w:r>
      <w:r>
        <w:rPr>
          <w:spacing w:val="1"/>
        </w:rPr>
        <w:t xml:space="preserve"> </w:t>
      </w:r>
      <w:r>
        <w:t>გამოყენებული</w:t>
      </w:r>
      <w:r>
        <w:rPr>
          <w:spacing w:val="1"/>
        </w:rPr>
        <w:t xml:space="preserve"> </w:t>
      </w:r>
      <w:r>
        <w:t>მასალების</w:t>
      </w:r>
      <w:r>
        <w:rPr>
          <w:spacing w:val="1"/>
        </w:rPr>
        <w:t xml:space="preserve"> </w:t>
      </w:r>
      <w:r>
        <w:t>სპეციფიკაციები, სამუშაოთა ჩამონათვალი, მოცულობები და მშენებლობის ორგანიზაციის რეკომენდაციები საორიენტაციო კალენდარული</w:t>
      </w:r>
      <w:r>
        <w:rPr>
          <w:spacing w:val="1"/>
        </w:rPr>
        <w:t xml:space="preserve"> </w:t>
      </w:r>
      <w:r>
        <w:t>გრაფიკით.</w:t>
      </w:r>
    </w:p>
    <w:p w14:paraId="079F8576" w14:textId="52B6E33E" w:rsidR="000F0EF4" w:rsidRPr="00071370" w:rsidRDefault="00623107" w:rsidP="00071370">
      <w:pPr>
        <w:pStyle w:val="BodyText"/>
        <w:numPr>
          <w:ilvl w:val="0"/>
          <w:numId w:val="2"/>
        </w:numPr>
        <w:spacing w:before="8" w:line="252" w:lineRule="auto"/>
        <w:ind w:right="191"/>
        <w:jc w:val="both"/>
        <w:rPr>
          <w:lang w:val="ka-GE"/>
        </w:rPr>
      </w:pPr>
      <w:r>
        <w:t>მიმწოდებელმა, საპროქტო</w:t>
      </w:r>
      <w:r w:rsidR="005730EE">
        <w:t>-</w:t>
      </w:r>
      <w:r>
        <w:t xml:space="preserve">სახარჯთაღრიცხვო და </w:t>
      </w:r>
      <w:r w:rsidR="005730EE">
        <w:t xml:space="preserve">ნებართვის გამცემ ადმინისტრაციულ ორგანოსთან </w:t>
      </w:r>
      <w:r w:rsidR="00530846">
        <w:t xml:space="preserve">შეთანხმების </w:t>
      </w:r>
      <w:r w:rsidR="005730EE">
        <w:t>დოკუმენტაციები</w:t>
      </w:r>
      <w:r>
        <w:t xml:space="preserve"> უნდა წარმოადგინოს</w:t>
      </w:r>
      <w:r>
        <w:rPr>
          <w:spacing w:val="1"/>
        </w:rPr>
        <w:t xml:space="preserve"> </w:t>
      </w:r>
      <w:r>
        <w:t>ცალ-ცალკე</w:t>
      </w:r>
      <w:r>
        <w:rPr>
          <w:spacing w:val="-1"/>
        </w:rPr>
        <w:t xml:space="preserve"> </w:t>
      </w:r>
      <w:r>
        <w:t>ფაილებად</w:t>
      </w:r>
      <w:r w:rsidR="00071370">
        <w:t xml:space="preserve"> </w:t>
      </w:r>
      <w:r w:rsidR="00071370">
        <w:rPr>
          <w:lang w:val="ka-GE"/>
        </w:rPr>
        <w:t>თითოეული კლინიკის ჭრილში</w:t>
      </w:r>
    </w:p>
    <w:p w14:paraId="045CC4B7" w14:textId="1E415798" w:rsidR="000F0EF4" w:rsidRDefault="00623107" w:rsidP="00071370">
      <w:pPr>
        <w:pStyle w:val="BodyText"/>
        <w:numPr>
          <w:ilvl w:val="0"/>
          <w:numId w:val="2"/>
        </w:numPr>
        <w:spacing w:before="31" w:line="276" w:lineRule="auto"/>
        <w:ind w:right="116"/>
        <w:jc w:val="both"/>
      </w:pPr>
      <w:r>
        <w:t>მიმწოდებელმა უნდა წარმოადგინოს ოთხ ეგზემპლარად ნაბეჭდი, ხელმოწერილი და ბეჭედდასმული საპროექტო დოკუმენტაცია, ქართულ</w:t>
      </w:r>
      <w:r>
        <w:rPr>
          <w:spacing w:val="1"/>
        </w:rPr>
        <w:t xml:space="preserve"> </w:t>
      </w:r>
      <w:r>
        <w:t>ენაზე. წარმოდგენილ მასალას თან უნდა დაერთოს მათი ელექტრონული ვერსიები (ტექსტური ნაწილი Word და Excel ფაილების სახით,</w:t>
      </w:r>
      <w:r>
        <w:rPr>
          <w:spacing w:val="1"/>
        </w:rPr>
        <w:t xml:space="preserve"> </w:t>
      </w:r>
      <w:r>
        <w:t>ხოლო</w:t>
      </w:r>
      <w:r>
        <w:rPr>
          <w:spacing w:val="-1"/>
        </w:rPr>
        <w:t xml:space="preserve"> </w:t>
      </w:r>
      <w:r>
        <w:t>ნახაზები -</w:t>
      </w:r>
      <w:r>
        <w:rPr>
          <w:spacing w:val="-1"/>
        </w:rPr>
        <w:t xml:space="preserve"> </w:t>
      </w:r>
      <w:r>
        <w:t>AutoCAD</w:t>
      </w:r>
      <w:r>
        <w:rPr>
          <w:spacing w:val="1"/>
        </w:rPr>
        <w:t xml:space="preserve"> </w:t>
      </w:r>
      <w:r>
        <w:t>(ან მსგავს)</w:t>
      </w:r>
      <w:r>
        <w:rPr>
          <w:spacing w:val="1"/>
        </w:rPr>
        <w:t xml:space="preserve"> </w:t>
      </w:r>
      <w:r>
        <w:t>და</w:t>
      </w:r>
      <w:r>
        <w:rPr>
          <w:spacing w:val="-3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ფორმატში).</w:t>
      </w:r>
    </w:p>
    <w:p w14:paraId="75F35F31" w14:textId="77777777" w:rsidR="000F0EF4" w:rsidRDefault="000F0EF4">
      <w:pPr>
        <w:pStyle w:val="BodyText"/>
      </w:pPr>
    </w:p>
    <w:p w14:paraId="1497DC48" w14:textId="77777777" w:rsidR="000F0EF4" w:rsidRDefault="000F0EF4">
      <w:pPr>
        <w:pStyle w:val="BodyText"/>
        <w:spacing w:before="8"/>
        <w:rPr>
          <w:sz w:val="21"/>
        </w:rPr>
      </w:pPr>
    </w:p>
    <w:p w14:paraId="20EA64D7" w14:textId="77777777" w:rsidR="000F0EF4" w:rsidRDefault="0062310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6"/>
          <w:szCs w:val="16"/>
        </w:rPr>
      </w:pPr>
      <w:r>
        <w:rPr>
          <w:spacing w:val="-2"/>
          <w:sz w:val="16"/>
          <w:szCs w:val="16"/>
        </w:rPr>
        <w:t>დამატებითი</w:t>
      </w:r>
      <w:r>
        <w:rPr>
          <w:spacing w:val="-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მოთხოვნები:</w:t>
      </w:r>
    </w:p>
    <w:p w14:paraId="5B2B45CD" w14:textId="77777777" w:rsidR="000F0EF4" w:rsidRDefault="000F0EF4">
      <w:pPr>
        <w:pStyle w:val="BodyText"/>
        <w:spacing w:before="10"/>
        <w:rPr>
          <w:sz w:val="18"/>
        </w:rPr>
      </w:pPr>
    </w:p>
    <w:p w14:paraId="26219E12" w14:textId="103ED4F3" w:rsidR="000F0EF4" w:rsidRPr="00E9562E" w:rsidRDefault="00623107">
      <w:pPr>
        <w:pStyle w:val="BodyText"/>
        <w:spacing w:before="1" w:line="252" w:lineRule="auto"/>
        <w:ind w:left="809" w:right="188" w:hanging="258"/>
        <w:jc w:val="both"/>
        <w:rPr>
          <w:lang w:val="ka-GE"/>
        </w:rPr>
      </w:pPr>
      <w:r>
        <w:rPr>
          <w:spacing w:val="-1"/>
        </w:rPr>
        <w:t>1.</w:t>
      </w:r>
      <w:r>
        <w:rPr>
          <w:spacing w:val="18"/>
        </w:rPr>
        <w:t xml:space="preserve"> </w:t>
      </w:r>
      <w:r>
        <w:rPr>
          <w:spacing w:val="-1"/>
        </w:rPr>
        <w:t>საპროექტო</w:t>
      </w:r>
      <w:r>
        <w:rPr>
          <w:spacing w:val="-9"/>
        </w:rPr>
        <w:t xml:space="preserve"> </w:t>
      </w:r>
      <w:r>
        <w:rPr>
          <w:spacing w:val="-1"/>
        </w:rPr>
        <w:t>სამუშაოების</w:t>
      </w:r>
      <w:r>
        <w:rPr>
          <w:spacing w:val="-6"/>
        </w:rPr>
        <w:t xml:space="preserve"> </w:t>
      </w:r>
      <w:r>
        <w:rPr>
          <w:spacing w:val="-1"/>
        </w:rPr>
        <w:t>დაწყებამდე</w:t>
      </w:r>
      <w:r>
        <w:rPr>
          <w:spacing w:val="-8"/>
        </w:rPr>
        <w:t xml:space="preserve"> </w:t>
      </w:r>
      <w:r>
        <w:rPr>
          <w:spacing w:val="-1"/>
        </w:rPr>
        <w:t>და</w:t>
      </w:r>
      <w:r>
        <w:rPr>
          <w:spacing w:val="-9"/>
        </w:rPr>
        <w:t xml:space="preserve"> </w:t>
      </w:r>
      <w:r>
        <w:rPr>
          <w:spacing w:val="-1"/>
        </w:rPr>
        <w:t>მუშა</w:t>
      </w:r>
      <w:r>
        <w:rPr>
          <w:spacing w:val="-9"/>
        </w:rPr>
        <w:t xml:space="preserve"> </w:t>
      </w:r>
      <w:r>
        <w:t>დოკუმენტაციის</w:t>
      </w:r>
      <w:r>
        <w:rPr>
          <w:spacing w:val="-6"/>
        </w:rPr>
        <w:t xml:space="preserve"> </w:t>
      </w:r>
      <w:r>
        <w:t>დროს,</w:t>
      </w:r>
      <w:r>
        <w:rPr>
          <w:spacing w:val="-8"/>
        </w:rPr>
        <w:t xml:space="preserve"> </w:t>
      </w:r>
      <w:r>
        <w:t>საპროექტო</w:t>
      </w:r>
      <w:r>
        <w:rPr>
          <w:spacing w:val="-7"/>
        </w:rPr>
        <w:t xml:space="preserve"> </w:t>
      </w:r>
      <w:r>
        <w:t>გადაწყვეტილებების</w:t>
      </w:r>
      <w:r>
        <w:rPr>
          <w:spacing w:val="-8"/>
        </w:rPr>
        <w:t xml:space="preserve"> </w:t>
      </w:r>
      <w:r>
        <w:t>შესათანხმებლად,</w:t>
      </w:r>
      <w:r>
        <w:rPr>
          <w:spacing w:val="-6"/>
        </w:rPr>
        <w:t xml:space="preserve"> </w:t>
      </w:r>
      <w:r>
        <w:t>პროექტის</w:t>
      </w:r>
      <w:r>
        <w:rPr>
          <w:spacing w:val="-6"/>
        </w:rPr>
        <w:t xml:space="preserve"> </w:t>
      </w:r>
      <w:r>
        <w:t>ავტორი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-7"/>
        </w:rPr>
        <w:t xml:space="preserve"> </w:t>
      </w:r>
      <w:r>
        <w:t>დაუკავშირდეს</w:t>
      </w:r>
      <w:r>
        <w:rPr>
          <w:spacing w:val="-6"/>
        </w:rPr>
        <w:t xml:space="preserve"> </w:t>
      </w:r>
      <w:r>
        <w:t>დამკვეთი</w:t>
      </w:r>
      <w:r>
        <w:rPr>
          <w:spacing w:val="-6"/>
        </w:rPr>
        <w:t xml:space="preserve"> </w:t>
      </w:r>
      <w:r>
        <w:t>ორგანიზაციის</w:t>
      </w:r>
      <w:r>
        <w:rPr>
          <w:spacing w:val="-6"/>
        </w:rPr>
        <w:t xml:space="preserve"> </w:t>
      </w:r>
      <w:r>
        <w:t>წარმომადგენლებს</w:t>
      </w:r>
      <w:r w:rsidR="00E9562E">
        <w:t xml:space="preserve"> </w:t>
      </w:r>
      <w:r w:rsidR="00E9562E">
        <w:rPr>
          <w:lang w:val="ka-GE"/>
        </w:rPr>
        <w:t>და განახორციელოს ვიზიტი კლინიკებში</w:t>
      </w:r>
    </w:p>
    <w:p w14:paraId="72B9CEC9" w14:textId="77777777" w:rsidR="000F0EF4" w:rsidRDefault="000F0EF4">
      <w:pPr>
        <w:pStyle w:val="BodyText"/>
        <w:spacing w:before="12"/>
        <w:rPr>
          <w:sz w:val="11"/>
        </w:rPr>
      </w:pPr>
    </w:p>
    <w:p w14:paraId="5D3EE257" w14:textId="1384411D" w:rsidR="000F0EF4" w:rsidRPr="00530846" w:rsidRDefault="00623107">
      <w:pPr>
        <w:pStyle w:val="BodyText"/>
        <w:spacing w:line="259" w:lineRule="auto"/>
        <w:ind w:left="809" w:right="114" w:hanging="257"/>
        <w:jc w:val="both"/>
        <w:rPr>
          <w:lang w:val="ka-GE"/>
        </w:rPr>
      </w:pPr>
      <w:r>
        <w:rPr>
          <w:spacing w:val="-2"/>
        </w:rPr>
        <w:t>2.</w:t>
      </w:r>
      <w:r>
        <w:rPr>
          <w:spacing w:val="37"/>
        </w:rPr>
        <w:t xml:space="preserve"> </w:t>
      </w:r>
      <w:r>
        <w:rPr>
          <w:spacing w:val="-2"/>
        </w:rPr>
        <w:t xml:space="preserve">პროექტის ავტორი </w:t>
      </w:r>
      <w:r w:rsidR="00530846">
        <w:rPr>
          <w:spacing w:val="-2"/>
        </w:rPr>
        <w:t xml:space="preserve">ვალდებულია პროექტი შეუთანხმოს  </w:t>
      </w:r>
      <w:r w:rsidR="005730EE">
        <w:rPr>
          <w:spacing w:val="-2"/>
        </w:rPr>
        <w:t>ნებართვის გამცემ ადმინისტრაციულ</w:t>
      </w:r>
      <w:r w:rsidR="00530846">
        <w:rPr>
          <w:spacing w:val="-2"/>
        </w:rPr>
        <w:t xml:space="preserve"> სამსახურს.</w:t>
      </w:r>
    </w:p>
    <w:p w14:paraId="507DFE0B" w14:textId="77777777" w:rsidR="000F0EF4" w:rsidRDefault="00623107">
      <w:pPr>
        <w:pStyle w:val="BodyText"/>
        <w:spacing w:before="10" w:line="249" w:lineRule="auto"/>
        <w:ind w:left="811" w:right="184" w:hanging="258"/>
        <w:jc w:val="both"/>
      </w:pPr>
      <w:r>
        <w:t>3.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პროექტის</w:t>
      </w:r>
      <w:r>
        <w:rPr>
          <w:spacing w:val="1"/>
        </w:rPr>
        <w:t xml:space="preserve"> </w:t>
      </w:r>
      <w:r>
        <w:t>განხორციელების</w:t>
      </w:r>
      <w:r>
        <w:rPr>
          <w:spacing w:val="1"/>
        </w:rPr>
        <w:t xml:space="preserve"> </w:t>
      </w:r>
      <w:r>
        <w:t>მთელი</w:t>
      </w:r>
      <w:r>
        <w:rPr>
          <w:spacing w:val="1"/>
        </w:rPr>
        <w:t xml:space="preserve"> </w:t>
      </w:r>
      <w:r>
        <w:t>პერიოდის</w:t>
      </w:r>
      <w:r>
        <w:rPr>
          <w:spacing w:val="1"/>
        </w:rPr>
        <w:t xml:space="preserve"> </w:t>
      </w:r>
      <w:r>
        <w:t>განმავლობაში,</w:t>
      </w:r>
      <w:r>
        <w:rPr>
          <w:spacing w:val="1"/>
        </w:rPr>
        <w:t xml:space="preserve"> </w:t>
      </w:r>
      <w:r>
        <w:t>მათ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საპროექტო</w:t>
      </w:r>
      <w:r>
        <w:rPr>
          <w:spacing w:val="1"/>
        </w:rPr>
        <w:t xml:space="preserve"> </w:t>
      </w:r>
      <w:r>
        <w:rPr>
          <w:spacing w:val="-1"/>
        </w:rPr>
        <w:t xml:space="preserve">მომსახურების ხელშეკრულების ვადის გასვლის </w:t>
      </w:r>
      <w:r>
        <w:t>შემდგომ (საჭიროების შემთხვევაში) მონაწილეობა მიიღოს საპროექტო გადაწყვეტილებათა</w:t>
      </w:r>
      <w:r>
        <w:rPr>
          <w:spacing w:val="-37"/>
        </w:rPr>
        <w:t xml:space="preserve"> </w:t>
      </w:r>
      <w:r>
        <w:t>დაზუსტებაში,</w:t>
      </w:r>
      <w:r>
        <w:rPr>
          <w:spacing w:val="-8"/>
        </w:rPr>
        <w:t xml:space="preserve"> </w:t>
      </w:r>
      <w:r>
        <w:t>მუშა</w:t>
      </w:r>
      <w:r>
        <w:rPr>
          <w:spacing w:val="-9"/>
        </w:rPr>
        <w:t xml:space="preserve"> </w:t>
      </w:r>
      <w:r>
        <w:t>ნახაზების</w:t>
      </w:r>
      <w:r>
        <w:rPr>
          <w:spacing w:val="-8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სამშენებლო</w:t>
      </w:r>
      <w:r>
        <w:rPr>
          <w:spacing w:val="-8"/>
        </w:rPr>
        <w:t xml:space="preserve"> </w:t>
      </w:r>
      <w:r>
        <w:t>მოცულობების</w:t>
      </w:r>
      <w:r>
        <w:rPr>
          <w:spacing w:val="-8"/>
        </w:rPr>
        <w:t xml:space="preserve"> </w:t>
      </w:r>
      <w:r>
        <w:t>შესაბამისი</w:t>
      </w:r>
      <w:r>
        <w:rPr>
          <w:spacing w:val="-8"/>
        </w:rPr>
        <w:t xml:space="preserve"> </w:t>
      </w:r>
      <w:r>
        <w:t>ცვლილებების</w:t>
      </w:r>
      <w:r>
        <w:rPr>
          <w:spacing w:val="-8"/>
        </w:rPr>
        <w:t xml:space="preserve"> </w:t>
      </w:r>
      <w:r>
        <w:t>მომზადება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შეთანხმებაში.</w:t>
      </w:r>
    </w:p>
    <w:p w14:paraId="0C87CF0E" w14:textId="77777777" w:rsidR="000F0EF4" w:rsidRDefault="000F0EF4">
      <w:pPr>
        <w:pStyle w:val="BodyText"/>
        <w:spacing w:before="1"/>
        <w:rPr>
          <w:sz w:val="13"/>
        </w:rPr>
      </w:pPr>
    </w:p>
    <w:p w14:paraId="6982ABCE" w14:textId="77777777" w:rsidR="000F0EF4" w:rsidRDefault="00623107" w:rsidP="005C5678">
      <w:pPr>
        <w:pStyle w:val="BodyText"/>
        <w:spacing w:before="1" w:line="249" w:lineRule="auto"/>
        <w:ind w:left="811" w:right="187" w:hanging="258"/>
        <w:jc w:val="both"/>
        <w:rPr>
          <w:spacing w:val="-1"/>
        </w:rPr>
      </w:pPr>
      <w:r>
        <w:t>4.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სამუშაოების</w:t>
      </w:r>
      <w:r>
        <w:rPr>
          <w:spacing w:val="1"/>
        </w:rPr>
        <w:t xml:space="preserve"> </w:t>
      </w:r>
      <w:r>
        <w:t>მიმდინარეობის</w:t>
      </w:r>
      <w:r>
        <w:rPr>
          <w:spacing w:val="1"/>
        </w:rPr>
        <w:t xml:space="preserve"> </w:t>
      </w:r>
      <w:r>
        <w:t>მთელ</w:t>
      </w:r>
      <w:r>
        <w:rPr>
          <w:spacing w:val="1"/>
        </w:rPr>
        <w:t xml:space="preserve"> </w:t>
      </w:r>
      <w:r>
        <w:t>პერიოდში</w:t>
      </w:r>
      <w:r>
        <w:rPr>
          <w:spacing w:val="1"/>
        </w:rPr>
        <w:t xml:space="preserve"> </w:t>
      </w:r>
      <w:r>
        <w:t>უსასყიდლოდ</w:t>
      </w:r>
      <w:r>
        <w:rPr>
          <w:spacing w:val="1"/>
        </w:rPr>
        <w:t xml:space="preserve"> </w:t>
      </w:r>
      <w:r>
        <w:t>გაწიოს</w:t>
      </w:r>
      <w:r>
        <w:rPr>
          <w:spacing w:val="1"/>
        </w:rPr>
        <w:t xml:space="preserve"> </w:t>
      </w:r>
      <w:r>
        <w:t>საავტორო</w:t>
      </w:r>
      <w:r>
        <w:rPr>
          <w:spacing w:val="1"/>
        </w:rPr>
        <w:t xml:space="preserve"> </w:t>
      </w:r>
      <w:r>
        <w:t>ზედამხედველობა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rPr>
          <w:spacing w:val="-2"/>
        </w:rPr>
        <w:t>მონაწილეობა</w:t>
      </w:r>
      <w:r>
        <w:rPr>
          <w:spacing w:val="-8"/>
        </w:rPr>
        <w:t xml:space="preserve"> </w:t>
      </w:r>
      <w:r>
        <w:rPr>
          <w:spacing w:val="-2"/>
        </w:rPr>
        <w:t>მიიღოს</w:t>
      </w:r>
      <w:r>
        <w:rPr>
          <w:spacing w:val="-7"/>
        </w:rPr>
        <w:t xml:space="preserve"> </w:t>
      </w:r>
      <w:r>
        <w:rPr>
          <w:spacing w:val="-2"/>
        </w:rPr>
        <w:t>ფარული</w:t>
      </w:r>
      <w:r>
        <w:rPr>
          <w:spacing w:val="-7"/>
        </w:rPr>
        <w:t xml:space="preserve"> </w:t>
      </w:r>
      <w:r>
        <w:rPr>
          <w:spacing w:val="-2"/>
        </w:rPr>
        <w:t>სამუშაოების,</w:t>
      </w:r>
      <w:r>
        <w:rPr>
          <w:spacing w:val="-6"/>
        </w:rPr>
        <w:t xml:space="preserve"> </w:t>
      </w:r>
      <w:r>
        <w:rPr>
          <w:spacing w:val="-2"/>
        </w:rPr>
        <w:t>მოქმედი</w:t>
      </w:r>
      <w:r>
        <w:rPr>
          <w:spacing w:val="-8"/>
        </w:rPr>
        <w:t xml:space="preserve"> </w:t>
      </w:r>
      <w:r>
        <w:rPr>
          <w:spacing w:val="-2"/>
        </w:rPr>
        <w:t>სამშენებლო</w:t>
      </w:r>
      <w:r>
        <w:rPr>
          <w:spacing w:val="-7"/>
        </w:rPr>
        <w:t xml:space="preserve"> </w:t>
      </w:r>
      <w:r>
        <w:rPr>
          <w:spacing w:val="-2"/>
        </w:rPr>
        <w:t>ნორმებით</w:t>
      </w:r>
      <w:r>
        <w:rPr>
          <w:spacing w:val="-7"/>
        </w:rPr>
        <w:t xml:space="preserve"> </w:t>
      </w:r>
      <w:r>
        <w:rPr>
          <w:spacing w:val="-2"/>
        </w:rPr>
        <w:t>და</w:t>
      </w:r>
      <w:r>
        <w:rPr>
          <w:spacing w:val="-8"/>
        </w:rPr>
        <w:t xml:space="preserve"> </w:t>
      </w:r>
      <w:r>
        <w:rPr>
          <w:spacing w:val="-2"/>
        </w:rPr>
        <w:t>წესებით</w:t>
      </w:r>
      <w:r>
        <w:rPr>
          <w:spacing w:val="-7"/>
        </w:rPr>
        <w:t xml:space="preserve"> </w:t>
      </w:r>
      <w:r>
        <w:rPr>
          <w:spacing w:val="-1"/>
        </w:rPr>
        <w:t>გათვალისწინებული</w:t>
      </w:r>
      <w:r>
        <w:rPr>
          <w:spacing w:val="-7"/>
        </w:rPr>
        <w:t xml:space="preserve"> </w:t>
      </w:r>
      <w:r>
        <w:rPr>
          <w:spacing w:val="-1"/>
        </w:rPr>
        <w:t>სხვა</w:t>
      </w:r>
      <w:r>
        <w:rPr>
          <w:spacing w:val="-8"/>
        </w:rPr>
        <w:t xml:space="preserve"> </w:t>
      </w:r>
      <w:r>
        <w:rPr>
          <w:spacing w:val="-1"/>
        </w:rPr>
        <w:t>აქტების</w:t>
      </w:r>
      <w:r>
        <w:rPr>
          <w:spacing w:val="-7"/>
        </w:rPr>
        <w:t xml:space="preserve"> </w:t>
      </w:r>
      <w:r>
        <w:rPr>
          <w:spacing w:val="-1"/>
        </w:rPr>
        <w:t>შედგენაშ</w:t>
      </w:r>
      <w:r w:rsidR="005C5678">
        <w:rPr>
          <w:spacing w:val="-1"/>
        </w:rPr>
        <w:t>ი</w:t>
      </w:r>
    </w:p>
    <w:p w14:paraId="06EBCAA6" w14:textId="77777777" w:rsidR="00FB5CFF" w:rsidRDefault="00FB5CFF" w:rsidP="005C5678">
      <w:pPr>
        <w:pStyle w:val="BodyText"/>
        <w:spacing w:before="1" w:line="249" w:lineRule="auto"/>
        <w:ind w:left="811" w:right="187" w:hanging="258"/>
        <w:jc w:val="both"/>
        <w:rPr>
          <w:spacing w:val="-1"/>
        </w:rPr>
      </w:pPr>
    </w:p>
    <w:p w14:paraId="429C65B6" w14:textId="77777777" w:rsidR="00FB5CFF" w:rsidRDefault="00FB5CFF" w:rsidP="005C5678">
      <w:pPr>
        <w:pStyle w:val="BodyText"/>
        <w:spacing w:before="1" w:line="249" w:lineRule="auto"/>
        <w:ind w:left="811" w:right="187" w:hanging="258"/>
        <w:jc w:val="both"/>
        <w:rPr>
          <w:spacing w:val="-1"/>
        </w:rPr>
      </w:pPr>
    </w:p>
    <w:p w14:paraId="0B2B5F25" w14:textId="77777777" w:rsidR="00FB5CFF" w:rsidRDefault="00FB5CFF" w:rsidP="005C5678">
      <w:pPr>
        <w:pStyle w:val="BodyText"/>
        <w:spacing w:before="1" w:line="249" w:lineRule="auto"/>
        <w:ind w:left="811" w:right="187" w:hanging="258"/>
        <w:jc w:val="both"/>
        <w:rPr>
          <w:spacing w:val="-1"/>
        </w:rPr>
      </w:pPr>
    </w:p>
    <w:p w14:paraId="2DFCC073" w14:textId="1C8ECC68" w:rsidR="00FB5CFF" w:rsidRDefault="00FB5CFF" w:rsidP="005C5678">
      <w:pPr>
        <w:pStyle w:val="BodyText"/>
        <w:spacing w:before="1" w:line="249" w:lineRule="auto"/>
        <w:ind w:left="811" w:right="187" w:hanging="258"/>
        <w:jc w:val="both"/>
        <w:sectPr w:rsidR="00FB5CFF" w:rsidSect="00FC01AF">
          <w:type w:val="continuous"/>
          <w:pgSz w:w="12240" w:h="15840"/>
          <w:pgMar w:top="640" w:right="480" w:bottom="280" w:left="600" w:header="720" w:footer="720" w:gutter="0"/>
          <w:cols w:space="720"/>
        </w:sectPr>
      </w:pPr>
      <w:r>
        <w:rPr>
          <w:spacing w:val="-1"/>
        </w:rPr>
        <w:t xml:space="preserve">  </w:t>
      </w:r>
    </w:p>
    <w:p w14:paraId="07863B8A" w14:textId="77777777" w:rsidR="005C5678" w:rsidRDefault="005C5678" w:rsidP="005C5678">
      <w:pPr>
        <w:pStyle w:val="BodyText"/>
        <w:spacing w:before="32" w:line="273" w:lineRule="auto"/>
        <w:ind w:right="196"/>
      </w:pPr>
    </w:p>
    <w:p w14:paraId="546FD1B8" w14:textId="589C8424" w:rsidR="000F0EF4" w:rsidRDefault="00623107" w:rsidP="005C5678">
      <w:pPr>
        <w:pStyle w:val="BodyText"/>
        <w:spacing w:before="32" w:line="273" w:lineRule="auto"/>
        <w:ind w:right="196"/>
      </w:pPr>
      <w:r>
        <w:t>5.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31"/>
        </w:rPr>
        <w:t xml:space="preserve"> </w:t>
      </w:r>
      <w:r>
        <w:t>ვალდებულია</w:t>
      </w:r>
      <w:r>
        <w:rPr>
          <w:spacing w:val="31"/>
        </w:rPr>
        <w:t xml:space="preserve"> </w:t>
      </w:r>
      <w:r>
        <w:t>აღნიშნული</w:t>
      </w:r>
      <w:r>
        <w:rPr>
          <w:spacing w:val="31"/>
        </w:rPr>
        <w:t xml:space="preserve"> </w:t>
      </w:r>
      <w:r>
        <w:t>პროექტი</w:t>
      </w:r>
      <w:r>
        <w:rPr>
          <w:spacing w:val="31"/>
        </w:rPr>
        <w:t xml:space="preserve"> </w:t>
      </w:r>
      <w:r>
        <w:t>(ტექსტური</w:t>
      </w:r>
      <w:r>
        <w:rPr>
          <w:spacing w:val="31"/>
        </w:rPr>
        <w:t xml:space="preserve"> </w:t>
      </w:r>
      <w:r>
        <w:t>და</w:t>
      </w:r>
      <w:r>
        <w:rPr>
          <w:spacing w:val="31"/>
        </w:rPr>
        <w:t xml:space="preserve"> </w:t>
      </w:r>
      <w:r>
        <w:t>გრაფიკული</w:t>
      </w:r>
      <w:r>
        <w:rPr>
          <w:spacing w:val="31"/>
        </w:rPr>
        <w:t xml:space="preserve"> </w:t>
      </w:r>
      <w:r>
        <w:t>ინფორმაცია)</w:t>
      </w:r>
      <w:r>
        <w:rPr>
          <w:spacing w:val="32"/>
        </w:rPr>
        <w:t xml:space="preserve"> </w:t>
      </w:r>
      <w:r>
        <w:t>შეათანხმოს</w:t>
      </w:r>
      <w:r>
        <w:rPr>
          <w:spacing w:val="32"/>
        </w:rPr>
        <w:t xml:space="preserve"> </w:t>
      </w:r>
      <w:r>
        <w:t>ნებართვის</w:t>
      </w:r>
      <w:r>
        <w:rPr>
          <w:spacing w:val="32"/>
        </w:rPr>
        <w:t xml:space="preserve"> </w:t>
      </w:r>
      <w:r>
        <w:t>გამცემ</w:t>
      </w:r>
      <w:r>
        <w:rPr>
          <w:spacing w:val="1"/>
        </w:rPr>
        <w:t xml:space="preserve"> </w:t>
      </w:r>
      <w:r>
        <w:t>ადმინისტრაციულ</w:t>
      </w:r>
      <w:r>
        <w:rPr>
          <w:spacing w:val="-5"/>
        </w:rPr>
        <w:t xml:space="preserve"> </w:t>
      </w:r>
      <w:r>
        <w:t>ორგანოებთან.</w:t>
      </w:r>
    </w:p>
    <w:p w14:paraId="60CD66CB" w14:textId="77777777" w:rsidR="000F0EF4" w:rsidRDefault="000F0EF4">
      <w:pPr>
        <w:pStyle w:val="BodyText"/>
        <w:spacing w:before="5"/>
        <w:rPr>
          <w:sz w:val="12"/>
        </w:rPr>
      </w:pPr>
    </w:p>
    <w:p w14:paraId="42ED699D" w14:textId="77777777" w:rsidR="000F0EF4" w:rsidRDefault="00623107">
      <w:pPr>
        <w:pStyle w:val="BodyText"/>
        <w:ind w:left="552"/>
      </w:pPr>
      <w:r>
        <w:t>შენიშვნა:</w:t>
      </w:r>
    </w:p>
    <w:p w14:paraId="28F98D25" w14:textId="77777777" w:rsidR="000F0EF4" w:rsidRDefault="00623107">
      <w:pPr>
        <w:pStyle w:val="ListParagraph"/>
        <w:numPr>
          <w:ilvl w:val="1"/>
          <w:numId w:val="1"/>
        </w:numPr>
        <w:tabs>
          <w:tab w:val="left" w:pos="1271"/>
          <w:tab w:val="left" w:pos="1272"/>
        </w:tabs>
        <w:spacing w:before="32" w:line="276" w:lineRule="auto"/>
        <w:ind w:left="1271" w:right="117"/>
        <w:rPr>
          <w:sz w:val="16"/>
          <w:szCs w:val="16"/>
        </w:rPr>
      </w:pPr>
      <w:r>
        <w:rPr>
          <w:sz w:val="16"/>
          <w:szCs w:val="16"/>
        </w:rPr>
        <w:t>შემსყიდველი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მიმწოდებელს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გადასცემს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მის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ხელთ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არსებულ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ყველა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მასალას,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რომელიც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შეიძლება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საჭირო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იყოს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მომსახურების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გაწევისთვის.</w:t>
      </w:r>
    </w:p>
    <w:p w14:paraId="08A88782" w14:textId="77777777" w:rsidR="000F0EF4" w:rsidRDefault="000F0EF4">
      <w:pPr>
        <w:pStyle w:val="BodyText"/>
        <w:rPr>
          <w:sz w:val="20"/>
        </w:rPr>
      </w:pPr>
    </w:p>
    <w:p w14:paraId="44632925" w14:textId="77777777" w:rsidR="000F0EF4" w:rsidRDefault="000F0EF4">
      <w:pPr>
        <w:pStyle w:val="BodyText"/>
        <w:rPr>
          <w:sz w:val="20"/>
        </w:rPr>
      </w:pPr>
    </w:p>
    <w:p w14:paraId="2B2E3CA5" w14:textId="77777777" w:rsidR="000F0EF4" w:rsidRDefault="000F0EF4">
      <w:pPr>
        <w:pStyle w:val="BodyText"/>
        <w:rPr>
          <w:sz w:val="20"/>
        </w:rPr>
      </w:pPr>
    </w:p>
    <w:p w14:paraId="27D9555E" w14:textId="77777777" w:rsidR="000F0EF4" w:rsidRDefault="000F0EF4">
      <w:pPr>
        <w:pStyle w:val="BodyText"/>
        <w:rPr>
          <w:sz w:val="20"/>
        </w:rPr>
      </w:pPr>
    </w:p>
    <w:p w14:paraId="57ACBF4E" w14:textId="77777777" w:rsidR="000F0EF4" w:rsidRDefault="00000000">
      <w:pPr>
        <w:pStyle w:val="BodyText"/>
        <w:spacing w:before="2"/>
        <w:rPr>
          <w:sz w:val="18"/>
        </w:rPr>
      </w:pPr>
      <w:r>
        <w:pict w14:anchorId="77A8CE52">
          <v:shape id="_x0000_s1027" style="position:absolute;margin-left:81.5pt;margin-top:14.15pt;width:182.25pt;height:.1pt;z-index:-15728640;mso-wrap-distance-left:0;mso-wrap-distance-right:0;mso-position-horizontal-relative:page" coordorigin="1630,283" coordsize="3645,0" path="m1630,283r3644,e" filled="f" strokeweight=".14819mm">
            <v:stroke dashstyle="dash"/>
            <v:path arrowok="t"/>
            <w10:wrap type="topAndBottom" anchorx="page"/>
          </v:shape>
        </w:pict>
      </w:r>
      <w:r>
        <w:pict w14:anchorId="220008B1">
          <v:shape id="_x0000_s1026" style="position:absolute;margin-left:444.95pt;margin-top:14.15pt;width:101.65pt;height:.1pt;z-index:-15728128;mso-wrap-distance-left:0;mso-wrap-distance-right:0;mso-position-horizontal-relative:page" coordorigin="8899,283" coordsize="2033,0" path="m8899,283r2033,e" filled="f" strokeweight=".14819mm">
            <v:stroke dashstyle="dash"/>
            <v:path arrowok="t"/>
            <w10:wrap type="topAndBottom" anchorx="page"/>
          </v:shape>
        </w:pict>
      </w:r>
    </w:p>
    <w:p w14:paraId="1933EA1B" w14:textId="77777777" w:rsidR="000F0EF4" w:rsidRDefault="00623107">
      <w:pPr>
        <w:pStyle w:val="BodyText"/>
        <w:tabs>
          <w:tab w:val="left" w:pos="8889"/>
        </w:tabs>
        <w:spacing w:before="125"/>
        <w:ind w:left="971"/>
      </w:pPr>
      <w:bookmarkStart w:id="1" w:name="----------------------------------------"/>
      <w:bookmarkEnd w:id="1"/>
      <w:r>
        <w:rPr>
          <w:spacing w:val="-2"/>
        </w:rPr>
        <w:t>(პასუხისმგებელი</w:t>
      </w:r>
      <w:r>
        <w:rPr>
          <w:spacing w:val="-8"/>
        </w:rPr>
        <w:t xml:space="preserve"> </w:t>
      </w:r>
      <w:r>
        <w:rPr>
          <w:spacing w:val="-1"/>
        </w:rPr>
        <w:t>პირის</w:t>
      </w:r>
      <w:r>
        <w:rPr>
          <w:spacing w:val="-3"/>
        </w:rPr>
        <w:t xml:space="preserve"> </w:t>
      </w:r>
      <w:r>
        <w:rPr>
          <w:spacing w:val="-1"/>
        </w:rPr>
        <w:t>თანამდებობა,</w:t>
      </w:r>
      <w:r>
        <w:rPr>
          <w:spacing w:val="-3"/>
        </w:rPr>
        <w:t xml:space="preserve"> </w:t>
      </w:r>
      <w:r>
        <w:rPr>
          <w:spacing w:val="-1"/>
        </w:rPr>
        <w:t>სახელი</w:t>
      </w:r>
      <w:r>
        <w:rPr>
          <w:spacing w:val="-4"/>
        </w:rPr>
        <w:t xml:space="preserve"> </w:t>
      </w:r>
      <w:r>
        <w:rPr>
          <w:spacing w:val="-1"/>
        </w:rPr>
        <w:t>გვარი)</w:t>
      </w:r>
      <w:r>
        <w:rPr>
          <w:spacing w:val="-1"/>
        </w:rPr>
        <w:tab/>
      </w:r>
      <w:r>
        <w:t>ხელმოწერა</w:t>
      </w:r>
    </w:p>
    <w:sectPr w:rsidR="000F0EF4">
      <w:pgSz w:w="12240" w:h="15840"/>
      <w:pgMar w:top="56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67FA4"/>
    <w:multiLevelType w:val="hybridMultilevel"/>
    <w:tmpl w:val="178CB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5CB3"/>
    <w:multiLevelType w:val="hybridMultilevel"/>
    <w:tmpl w:val="16B44100"/>
    <w:lvl w:ilvl="0" w:tplc="00AE4B6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  <w:lang w:val="az" w:eastAsia="en-US" w:bidi="ar-SA"/>
      </w:rPr>
    </w:lvl>
    <w:lvl w:ilvl="1" w:tplc="09AAFA7E">
      <w:numFmt w:val="bullet"/>
      <w:lvlText w:val=""/>
      <w:lvlJc w:val="left"/>
      <w:pPr>
        <w:ind w:left="1272" w:hanging="360"/>
      </w:pPr>
      <w:rPr>
        <w:rFonts w:ascii="Wingdings" w:eastAsia="Wingdings" w:hAnsi="Wingdings" w:cs="Wingdings" w:hint="default"/>
        <w:w w:val="100"/>
        <w:sz w:val="16"/>
        <w:szCs w:val="16"/>
        <w:lang w:val="az" w:eastAsia="en-US" w:bidi="ar-SA"/>
      </w:rPr>
    </w:lvl>
    <w:lvl w:ilvl="2" w:tplc="57024184">
      <w:numFmt w:val="bullet"/>
      <w:lvlText w:val="•"/>
      <w:lvlJc w:val="left"/>
      <w:pPr>
        <w:ind w:left="2377" w:hanging="360"/>
      </w:pPr>
      <w:rPr>
        <w:rFonts w:hint="default"/>
        <w:lang w:val="az" w:eastAsia="en-US" w:bidi="ar-SA"/>
      </w:rPr>
    </w:lvl>
    <w:lvl w:ilvl="3" w:tplc="D5140672">
      <w:numFmt w:val="bullet"/>
      <w:lvlText w:val="•"/>
      <w:lvlJc w:val="left"/>
      <w:pPr>
        <w:ind w:left="3475" w:hanging="360"/>
      </w:pPr>
      <w:rPr>
        <w:rFonts w:hint="default"/>
        <w:lang w:val="az" w:eastAsia="en-US" w:bidi="ar-SA"/>
      </w:rPr>
    </w:lvl>
    <w:lvl w:ilvl="4" w:tplc="8CA409B2">
      <w:numFmt w:val="bullet"/>
      <w:lvlText w:val="•"/>
      <w:lvlJc w:val="left"/>
      <w:pPr>
        <w:ind w:left="4573" w:hanging="360"/>
      </w:pPr>
      <w:rPr>
        <w:rFonts w:hint="default"/>
        <w:lang w:val="az" w:eastAsia="en-US" w:bidi="ar-SA"/>
      </w:rPr>
    </w:lvl>
    <w:lvl w:ilvl="5" w:tplc="749610A0">
      <w:numFmt w:val="bullet"/>
      <w:lvlText w:val="•"/>
      <w:lvlJc w:val="left"/>
      <w:pPr>
        <w:ind w:left="5671" w:hanging="360"/>
      </w:pPr>
      <w:rPr>
        <w:rFonts w:hint="default"/>
        <w:lang w:val="az" w:eastAsia="en-US" w:bidi="ar-SA"/>
      </w:rPr>
    </w:lvl>
    <w:lvl w:ilvl="6" w:tplc="3DA2D0CA">
      <w:numFmt w:val="bullet"/>
      <w:lvlText w:val="•"/>
      <w:lvlJc w:val="left"/>
      <w:pPr>
        <w:ind w:left="6768" w:hanging="360"/>
      </w:pPr>
      <w:rPr>
        <w:rFonts w:hint="default"/>
        <w:lang w:val="az" w:eastAsia="en-US" w:bidi="ar-SA"/>
      </w:rPr>
    </w:lvl>
    <w:lvl w:ilvl="7" w:tplc="7134730C">
      <w:numFmt w:val="bullet"/>
      <w:lvlText w:val="•"/>
      <w:lvlJc w:val="left"/>
      <w:pPr>
        <w:ind w:left="7866" w:hanging="360"/>
      </w:pPr>
      <w:rPr>
        <w:rFonts w:hint="default"/>
        <w:lang w:val="az" w:eastAsia="en-US" w:bidi="ar-SA"/>
      </w:rPr>
    </w:lvl>
    <w:lvl w:ilvl="8" w:tplc="F9D4C85C">
      <w:numFmt w:val="bullet"/>
      <w:lvlText w:val="•"/>
      <w:lvlJc w:val="left"/>
      <w:pPr>
        <w:ind w:left="8964" w:hanging="360"/>
      </w:pPr>
      <w:rPr>
        <w:rFonts w:hint="default"/>
        <w:lang w:val="az" w:eastAsia="en-US" w:bidi="ar-SA"/>
      </w:rPr>
    </w:lvl>
  </w:abstractNum>
  <w:abstractNum w:abstractNumId="2" w15:restartNumberingAfterBreak="0">
    <w:nsid w:val="400A08D7"/>
    <w:multiLevelType w:val="hybridMultilevel"/>
    <w:tmpl w:val="A634A9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43151"/>
    <w:multiLevelType w:val="hybridMultilevel"/>
    <w:tmpl w:val="B142B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B1CF6"/>
    <w:multiLevelType w:val="hybridMultilevel"/>
    <w:tmpl w:val="6AF4AB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79195049">
    <w:abstractNumId w:val="1"/>
  </w:num>
  <w:num w:numId="2" w16cid:durableId="1218515206">
    <w:abstractNumId w:val="0"/>
  </w:num>
  <w:num w:numId="3" w16cid:durableId="20334588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88948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63964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0EF4"/>
    <w:rsid w:val="00071370"/>
    <w:rsid w:val="000F0EF4"/>
    <w:rsid w:val="00107F95"/>
    <w:rsid w:val="0019477C"/>
    <w:rsid w:val="002728EC"/>
    <w:rsid w:val="00284888"/>
    <w:rsid w:val="002A5321"/>
    <w:rsid w:val="004039D5"/>
    <w:rsid w:val="004044FA"/>
    <w:rsid w:val="00471F1F"/>
    <w:rsid w:val="00530846"/>
    <w:rsid w:val="00571111"/>
    <w:rsid w:val="005730EE"/>
    <w:rsid w:val="005868BD"/>
    <w:rsid w:val="0059519C"/>
    <w:rsid w:val="005C5678"/>
    <w:rsid w:val="00623107"/>
    <w:rsid w:val="008314AF"/>
    <w:rsid w:val="009369AE"/>
    <w:rsid w:val="009C2832"/>
    <w:rsid w:val="00B64D9B"/>
    <w:rsid w:val="00C611FF"/>
    <w:rsid w:val="00D17E43"/>
    <w:rsid w:val="00E9562E"/>
    <w:rsid w:val="00ED7935"/>
    <w:rsid w:val="00F71036"/>
    <w:rsid w:val="00FB357F"/>
    <w:rsid w:val="00FB5CFF"/>
    <w:rsid w:val="00FC01AF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D0DCA6"/>
  <w15:docId w15:val="{27DB0AAC-B28A-425F-8DBE-462E2EB4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val="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Khvedelidze</dc:creator>
  <cp:lastModifiedBy>Tornike Tkeshelashvili</cp:lastModifiedBy>
  <cp:revision>13</cp:revision>
  <dcterms:created xsi:type="dcterms:W3CDTF">2024-03-11T12:28:00Z</dcterms:created>
  <dcterms:modified xsi:type="dcterms:W3CDTF">2024-03-21T08:11:00Z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2024-03-11T00:00:00Z</vt:filetime>
  </property>
</Properties>
</file>