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ED13" w14:textId="77777777" w:rsidR="002A033E" w:rsidRPr="003F39C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4"/>
          <w:szCs w:val="24"/>
          <w:lang w:val="en-US"/>
        </w:rPr>
      </w:pPr>
    </w:p>
    <w:p w14:paraId="7776E3B7" w14:textId="71660EF5" w:rsidR="002A033E" w:rsidRPr="00EF6EA5" w:rsidRDefault="00665E2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7358B706" wp14:editId="215184B1">
            <wp:extent cx="1999520" cy="647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546" cy="6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AE050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Times New Roman" w:cs="Times New Roman"/>
          <w:color w:val="000000"/>
          <w:sz w:val="24"/>
          <w:szCs w:val="24"/>
        </w:rPr>
      </w:pPr>
    </w:p>
    <w:p w14:paraId="674C2837" w14:textId="1327FA7C" w:rsidR="002A033E" w:rsidRPr="00EF6EA5" w:rsidRDefault="001D6E7F" w:rsidP="00EF6EA5">
      <w:pPr>
        <w:pStyle w:val="Heading2"/>
        <w:ind w:left="996" w:hanging="17"/>
      </w:pPr>
      <w:r w:rsidRPr="00EF6EA5">
        <w:rPr>
          <w:rFonts w:eastAsia="Arial Unicode MS" w:cs="Arial Unicode MS"/>
        </w:rPr>
        <w:t xml:space="preserve">არასამეწარმეო (არაკომერციული) იურიდიული პირი </w:t>
      </w:r>
      <w:r w:rsidR="00665E2E">
        <w:rPr>
          <w:rFonts w:eastAsia="Arial Unicode MS" w:cs="Arial Unicode MS"/>
        </w:rPr>
        <w:t>ბიოლოგიურ მეურნეობათა ასოციაცია „ელკანა“</w:t>
      </w:r>
    </w:p>
    <w:p w14:paraId="6FAFA6EF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38D5BAA8" w14:textId="5D509C55" w:rsidR="002A033E" w:rsidRPr="00665E2E" w:rsidRDefault="001D6E7F" w:rsidP="00EF6EA5">
      <w:pPr>
        <w:ind w:left="2077" w:right="2128"/>
        <w:jc w:val="center"/>
        <w:rPr>
          <w:b/>
          <w:sz w:val="24"/>
          <w:szCs w:val="24"/>
        </w:rPr>
      </w:pPr>
      <w:r w:rsidRPr="00665E2E">
        <w:rPr>
          <w:rFonts w:eastAsia="Arial Unicode MS" w:cs="Arial Unicode MS"/>
          <w:b/>
          <w:sz w:val="24"/>
          <w:szCs w:val="24"/>
        </w:rPr>
        <w:t xml:space="preserve">სატენდერო  </w:t>
      </w:r>
      <w:r w:rsidR="00652B99">
        <w:rPr>
          <w:rFonts w:eastAsia="Arial Unicode MS" w:cs="Arial Unicode MS"/>
          <w:b/>
          <w:sz w:val="24"/>
          <w:szCs w:val="24"/>
        </w:rPr>
        <w:t>განაცხადი</w:t>
      </w:r>
    </w:p>
    <w:p w14:paraId="7A66A3BB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4EA441EE" w14:textId="03ECBD09" w:rsidR="002A033E" w:rsidRPr="005F2174" w:rsidRDefault="00665E2E" w:rsidP="00EF6E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F2174">
        <w:rPr>
          <w:sz w:val="24"/>
          <w:szCs w:val="24"/>
        </w:rPr>
        <w:t>სარწყავ არხზე წყალამღები ნაგებობის, სატუმბი სადგურის და წყლის მიმწოდებელი ხაზის  მოწყობისთვის შესასრულებელი სამშენებლო სამუშაოების შესყიდვის შესახებ</w:t>
      </w:r>
    </w:p>
    <w:p w14:paraId="2C1CB4C6" w14:textId="644FD3BD" w:rsidR="00665E2E" w:rsidRPr="005F2174" w:rsidRDefault="00665E2E" w:rsidP="00665E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Merriweather" w:cs="Merriweather"/>
          <w:b/>
          <w:color w:val="000000"/>
          <w:sz w:val="24"/>
          <w:szCs w:val="24"/>
        </w:rPr>
      </w:pPr>
      <w:r w:rsidRPr="005F2174">
        <w:rPr>
          <w:sz w:val="24"/>
          <w:szCs w:val="24"/>
          <w:lang w:val="it-IT"/>
        </w:rPr>
        <w:t>(</w:t>
      </w:r>
      <w:r w:rsidRPr="005F2174">
        <w:rPr>
          <w:b/>
          <w:bCs/>
          <w:sz w:val="24"/>
          <w:szCs w:val="24"/>
        </w:rPr>
        <w:t>CPV 45240000</w:t>
      </w:r>
      <w:r w:rsidRPr="005F2174">
        <w:rPr>
          <w:sz w:val="24"/>
          <w:szCs w:val="24"/>
        </w:rPr>
        <w:t xml:space="preserve"> - ჰიდროტექნიკური ნაგებობების მშენებლობა)</w:t>
      </w:r>
    </w:p>
    <w:p w14:paraId="0E823130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Merriweather" w:cs="Merriweather"/>
          <w:b/>
          <w:color w:val="000000"/>
          <w:sz w:val="24"/>
          <w:szCs w:val="24"/>
        </w:rPr>
      </w:pPr>
    </w:p>
    <w:p w14:paraId="004EBD76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378C008C" w14:textId="77777777" w:rsidR="005F2174" w:rsidRPr="005F2174" w:rsidRDefault="005F2174" w:rsidP="005F2174">
      <w:pPr>
        <w:widowControl/>
        <w:spacing w:after="160" w:line="259" w:lineRule="auto"/>
        <w:ind w:left="360"/>
        <w:contextualSpacing/>
        <w:rPr>
          <w:b/>
          <w:bCs/>
          <w:sz w:val="24"/>
          <w:szCs w:val="24"/>
        </w:rPr>
      </w:pPr>
      <w:r w:rsidRPr="005F2174">
        <w:rPr>
          <w:b/>
          <w:bCs/>
          <w:sz w:val="24"/>
          <w:szCs w:val="24"/>
        </w:rPr>
        <w:t>შესასრულებელი სამუშაოების აღწერა/ტექნიკური დავალება და მოთხოვნები:</w:t>
      </w:r>
    </w:p>
    <w:p w14:paraId="67C6F982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549AA7DA" w14:textId="6C553CD8" w:rsidR="005F2174" w:rsidRPr="005F2174" w:rsidRDefault="005F2174" w:rsidP="005F2174">
      <w:pPr>
        <w:pStyle w:val="ListParagraph"/>
        <w:spacing w:line="360" w:lineRule="auto"/>
        <w:jc w:val="both"/>
      </w:pPr>
      <w:r>
        <w:rPr>
          <w:rFonts w:eastAsia="Merriweather" w:cs="Merriweather"/>
          <w:b/>
          <w:color w:val="000000"/>
          <w:sz w:val="24"/>
          <w:szCs w:val="24"/>
        </w:rPr>
        <w:t xml:space="preserve"> </w:t>
      </w:r>
      <w:r w:rsidRPr="00EF14F8">
        <w:t xml:space="preserve"> </w:t>
      </w:r>
      <w:r w:rsidRPr="005F2174">
        <w:t xml:space="preserve">წინამდებარე პროექტი ითვალისწინებს </w:t>
      </w:r>
      <w:r>
        <w:t xml:space="preserve">ბაღდათის მუნიციპალიტეტში, სოფ. დიმის ტერიტორიაზე დიმ-როკითის სარწყავ არხზე წყალამღები რეზერვუარის და სატუმბი სადგურის მოწყობას. </w:t>
      </w:r>
      <w:r w:rsidRPr="005F2174">
        <w:t xml:space="preserve"> სატუმბი სადგური</w:t>
      </w:r>
      <w:r>
        <w:t xml:space="preserve">დან მილსადენის მაგისტრალური ხაზით </w:t>
      </w:r>
      <w:r w:rsidRPr="005F2174">
        <w:t>წყლის სამარაგო რეზერვუარამდე მიწოდებას საქართველოში არსებული ნორმატივების შესაბამისად;</w:t>
      </w:r>
    </w:p>
    <w:p w14:paraId="710A8F8F" w14:textId="57130B23" w:rsidR="005F2174" w:rsidRPr="005F2174" w:rsidRDefault="005F2174" w:rsidP="005F2174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წყალამღები რეზერვუარის, </w:t>
      </w:r>
      <w:r w:rsidRPr="005F2174">
        <w:t>სატუმბი სადგურის და მილსადენის მოსაწყობად გასათვალისწინებელია:</w:t>
      </w:r>
    </w:p>
    <w:p w14:paraId="3D324F52" w14:textId="73DB6E9C" w:rsidR="005F2174" w:rsidRPr="005F2174" w:rsidRDefault="005F2174" w:rsidP="00234706">
      <w:pPr>
        <w:pStyle w:val="ListParagraph"/>
        <w:numPr>
          <w:ilvl w:val="0"/>
          <w:numId w:val="5"/>
        </w:numPr>
        <w:spacing w:line="360" w:lineRule="auto"/>
        <w:ind w:hanging="720"/>
        <w:jc w:val="both"/>
      </w:pPr>
      <w:r w:rsidRPr="005F2174">
        <w:t>სარწყავ არხზე წყალამღების მოწყობა ჩამკეტი ფარებით ПС 60-60</w:t>
      </w:r>
      <w:r w:rsidR="00234706">
        <w:t xml:space="preserve"> და წყლის გამფილტრავი კონსტრუქციით</w:t>
      </w:r>
      <w:r w:rsidRPr="005F2174">
        <w:t>;</w:t>
      </w:r>
    </w:p>
    <w:p w14:paraId="4E19C5B2" w14:textId="6B72B791" w:rsidR="005F2174" w:rsidRPr="005F2174" w:rsidRDefault="005F2174" w:rsidP="00234706">
      <w:pPr>
        <w:pStyle w:val="ListParagraph"/>
        <w:numPr>
          <w:ilvl w:val="0"/>
          <w:numId w:val="5"/>
        </w:numPr>
        <w:spacing w:line="360" w:lineRule="auto"/>
        <w:ind w:hanging="720"/>
        <w:jc w:val="both"/>
      </w:pPr>
      <w:r w:rsidRPr="005F2174">
        <w:t>მიმღები რეზერვუარის მოწყობა</w:t>
      </w:r>
      <w:r w:rsidR="00234706">
        <w:t xml:space="preserve"> გრუნტის ქვეშ,</w:t>
      </w:r>
      <w:r w:rsidRPr="005F2174">
        <w:t xml:space="preserve"> </w:t>
      </w:r>
      <w:r w:rsidR="00234706" w:rsidRPr="005F2174">
        <w:t>მინიმუმ 18 მ</w:t>
      </w:r>
      <w:r w:rsidR="00234706" w:rsidRPr="005F2174">
        <w:rPr>
          <w:vertAlign w:val="superscript"/>
        </w:rPr>
        <w:t>3</w:t>
      </w:r>
      <w:r w:rsidR="00234706">
        <w:rPr>
          <w:vertAlign w:val="superscript"/>
        </w:rPr>
        <w:t xml:space="preserve"> </w:t>
      </w:r>
      <w:r>
        <w:t>მოცულობით</w:t>
      </w:r>
      <w:r w:rsidRPr="005F2174">
        <w:t>;</w:t>
      </w:r>
    </w:p>
    <w:p w14:paraId="288872FF" w14:textId="5DA80D4C" w:rsidR="005F2174" w:rsidRPr="005F2174" w:rsidRDefault="00DE01AC" w:rsidP="00234706">
      <w:pPr>
        <w:pStyle w:val="ListParagraph"/>
        <w:numPr>
          <w:ilvl w:val="0"/>
          <w:numId w:val="5"/>
        </w:numPr>
        <w:spacing w:line="360" w:lineRule="auto"/>
        <w:ind w:left="990" w:firstLine="0"/>
        <w:jc w:val="both"/>
      </w:pPr>
      <w:r>
        <w:t xml:space="preserve">მიწისზედა </w:t>
      </w:r>
      <w:r w:rsidR="005F2174" w:rsidRPr="005F2174">
        <w:t>სატუმბი</w:t>
      </w:r>
      <w:r w:rsidR="00234706">
        <w:t xml:space="preserve"> სადგური</w:t>
      </w:r>
      <w:r>
        <w:t>ს მოწყობა</w:t>
      </w:r>
      <w:r w:rsidR="005F2174" w:rsidRPr="005F2174">
        <w:t xml:space="preserve"> რეზერვუარის ზემოდან </w:t>
      </w:r>
      <w:r w:rsidR="00234706">
        <w:t>(დროებითი ნაგებობა) ზომებით 2.4</w:t>
      </w:r>
      <w:r w:rsidR="00234706" w:rsidRPr="00234706">
        <w:rPr>
          <w:lang w:val="en-US"/>
        </w:rPr>
        <w:t xml:space="preserve"> m X 2m </w:t>
      </w:r>
      <w:r w:rsidR="00234706">
        <w:rPr>
          <w:lang w:val="en-US"/>
        </w:rPr>
        <w:t>.</w:t>
      </w:r>
    </w:p>
    <w:p w14:paraId="15B066EC" w14:textId="0AB23357" w:rsidR="005F2174" w:rsidRDefault="00234706" w:rsidP="00234706">
      <w:pPr>
        <w:pStyle w:val="ListParagraph"/>
        <w:numPr>
          <w:ilvl w:val="0"/>
          <w:numId w:val="5"/>
        </w:numPr>
        <w:spacing w:line="360" w:lineRule="auto"/>
        <w:ind w:hanging="720"/>
        <w:jc w:val="both"/>
      </w:pPr>
      <w:r w:rsidRPr="00234706">
        <w:t xml:space="preserve">750 </w:t>
      </w:r>
      <w:r>
        <w:t xml:space="preserve">მეტრის სიგრძის  </w:t>
      </w:r>
      <w:r w:rsidR="005F2174" w:rsidRPr="005F2174">
        <w:t>მილსადენის მაგისტრალური ხაზი</w:t>
      </w:r>
      <w:r w:rsidR="00DE01AC">
        <w:t>ს</w:t>
      </w:r>
      <w:r w:rsidR="005F2174" w:rsidRPr="005F2174">
        <w:t xml:space="preserve"> </w:t>
      </w:r>
      <w:r w:rsidR="00DE01AC">
        <w:t>მოწყობა</w:t>
      </w:r>
      <w:r w:rsidR="005F2174" w:rsidRPr="005F2174">
        <w:t xml:space="preserve"> PE100, SDR17, PN10, D90 მმ მილი</w:t>
      </w:r>
      <w:r>
        <w:t>ს გრუნტში ჩადებით.</w:t>
      </w:r>
    </w:p>
    <w:p w14:paraId="5D721899" w14:textId="77777777" w:rsidR="00DE01AC" w:rsidRDefault="00DE01AC" w:rsidP="00DE01AC">
      <w:pPr>
        <w:spacing w:line="360" w:lineRule="auto"/>
        <w:jc w:val="both"/>
      </w:pPr>
    </w:p>
    <w:p w14:paraId="716847C0" w14:textId="42169AED" w:rsidR="00DE01AC" w:rsidRDefault="00DE01AC" w:rsidP="00DE01AC">
      <w:pPr>
        <w:spacing w:line="360" w:lineRule="auto"/>
        <w:jc w:val="both"/>
      </w:pPr>
      <w:r>
        <w:t>შესასრულებელი პროექტის შესახებ სრული ინფორმაცია</w:t>
      </w:r>
      <w:r w:rsidR="00424513">
        <w:rPr>
          <w:lang w:val="en-US"/>
        </w:rPr>
        <w:t xml:space="preserve"> </w:t>
      </w:r>
      <w:r w:rsidR="00424513">
        <w:t>და ტექნიკური პირობები</w:t>
      </w:r>
      <w:r>
        <w:t xml:space="preserve"> მოცემულია </w:t>
      </w:r>
    </w:p>
    <w:p w14:paraId="174A7A74" w14:textId="0DB093BB" w:rsidR="00DE01AC" w:rsidRDefault="00DE01AC" w:rsidP="00DE01AC">
      <w:r w:rsidRPr="00DE01AC">
        <w:t>დანართი #1 - სარწყავი სისტემის ქსელისთვის წყლის მიწოდების პროექტი</w:t>
      </w:r>
    </w:p>
    <w:p w14:paraId="4A2030E5" w14:textId="77777777" w:rsidR="00DE01AC" w:rsidRPr="00DE01AC" w:rsidRDefault="00DE01AC" w:rsidP="00DE01AC"/>
    <w:p w14:paraId="1F486D3D" w14:textId="5000915D" w:rsidR="00DE01AC" w:rsidRDefault="00DE01AC" w:rsidP="00DE01AC">
      <w:r w:rsidRPr="00DE01AC">
        <w:t>დანართი #2 - პროექტის კონსტრუქციული ნაწილი</w:t>
      </w:r>
    </w:p>
    <w:p w14:paraId="40D58443" w14:textId="77777777" w:rsidR="00DE01AC" w:rsidRPr="00DE01AC" w:rsidRDefault="00DE01AC" w:rsidP="00DE01AC"/>
    <w:p w14:paraId="3893805F" w14:textId="77777777" w:rsidR="00DE01AC" w:rsidRPr="00DE01AC" w:rsidRDefault="00DE01AC" w:rsidP="00DE01AC">
      <w:r w:rsidRPr="00DE01AC">
        <w:t>დანართი #3 - სარწყავი სისტემის ქსელის ელექტროობის პროექტი</w:t>
      </w:r>
    </w:p>
    <w:p w14:paraId="7B8FDE0B" w14:textId="77777777" w:rsidR="00DE01AC" w:rsidRPr="005F2174" w:rsidRDefault="00DE01AC" w:rsidP="00DE01AC">
      <w:pPr>
        <w:spacing w:line="360" w:lineRule="auto"/>
        <w:jc w:val="both"/>
      </w:pPr>
    </w:p>
    <w:p w14:paraId="575EDF6C" w14:textId="2B692DBF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6DAE0960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48AA8B3B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51AC2AE1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54F5C869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741659B4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73D74F47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26093C8C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rPr>
          <w:rFonts w:eastAsia="Merriweather" w:cs="Merriweather"/>
          <w:b/>
          <w:color w:val="000000"/>
          <w:sz w:val="24"/>
          <w:szCs w:val="24"/>
        </w:rPr>
      </w:pPr>
    </w:p>
    <w:p w14:paraId="08790FB8" w14:textId="4B2DFC48" w:rsidR="002A033E" w:rsidRPr="00EF6EA5" w:rsidRDefault="001D6E7F" w:rsidP="00EF6EA5">
      <w:pPr>
        <w:ind w:left="3402"/>
        <w:rPr>
          <w:b/>
          <w:sz w:val="24"/>
          <w:szCs w:val="24"/>
        </w:rPr>
      </w:pPr>
      <w:r w:rsidRPr="00EF6EA5">
        <w:rPr>
          <w:rFonts w:eastAsia="Arial Unicode MS" w:cs="Arial Unicode MS"/>
          <w:b/>
          <w:sz w:val="24"/>
          <w:szCs w:val="24"/>
          <w:u w:val="single"/>
        </w:rPr>
        <w:t>საბაზისო მონაცემების ნუსხა</w:t>
      </w:r>
    </w:p>
    <w:p w14:paraId="169551DF" w14:textId="3932E3C4" w:rsidR="002A033E" w:rsidRPr="00EF6EA5" w:rsidRDefault="001D6E7F" w:rsidP="00DE01AC">
      <w:pPr>
        <w:pStyle w:val="Heading3"/>
        <w:ind w:left="927" w:right="-10"/>
        <w:jc w:val="left"/>
      </w:pPr>
      <w:r w:rsidRPr="00EF6EA5">
        <w:rPr>
          <w:rFonts w:eastAsia="Arial Unicode MS" w:cs="Arial Unicode MS"/>
          <w:b/>
        </w:rPr>
        <w:t xml:space="preserve">შესყიდვის ობიექტი: </w:t>
      </w:r>
      <w:r w:rsidR="00424513" w:rsidRPr="00424513">
        <w:rPr>
          <w:rFonts w:eastAsia="Arial Unicode MS" w:cs="Arial Unicode MS"/>
          <w:bCs/>
        </w:rPr>
        <w:t xml:space="preserve">დიმ-როკითის </w:t>
      </w:r>
      <w:r w:rsidR="00DE01AC" w:rsidRPr="00424513">
        <w:rPr>
          <w:bCs/>
        </w:rPr>
        <w:t>სარწყავ არხზე წყალამღები ნაგებობის, სატუმბი სადგურის და წყლის მი</w:t>
      </w:r>
      <w:r w:rsidR="00DE01AC" w:rsidRPr="005F2174">
        <w:t>მწოდებელი ხაზის  მოწყობ</w:t>
      </w:r>
      <w:r w:rsidR="00DE01AC">
        <w:t>ა ბაღდათის მუნიციპალიტეტ სოფ. დიმის ტერიტორიაზე</w:t>
      </w:r>
    </w:p>
    <w:p w14:paraId="7972A45C" w14:textId="77777777" w:rsidR="002A033E" w:rsidRPr="00EF6EA5" w:rsidRDefault="002A033E" w:rsidP="00EF6EA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eastAsia="Merriweather" w:cs="Merriweather"/>
          <w:color w:val="000000"/>
          <w:sz w:val="24"/>
          <w:szCs w:val="24"/>
        </w:rPr>
      </w:pPr>
    </w:p>
    <w:tbl>
      <w:tblPr>
        <w:tblStyle w:val="a"/>
        <w:tblW w:w="1073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0238"/>
      </w:tblGrid>
      <w:tr w:rsidR="002A033E" w:rsidRPr="00EF6EA5" w14:paraId="383B9D0A" w14:textId="77777777" w:rsidTr="00EF6EA5">
        <w:trPr>
          <w:trHeight w:val="676"/>
        </w:trPr>
        <w:tc>
          <w:tcPr>
            <w:tcW w:w="497" w:type="dxa"/>
          </w:tcPr>
          <w:p w14:paraId="3E186125" w14:textId="77777777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"/>
              <w:jc w:val="center"/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Merriweather" w:cs="Merriweather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8" w:type="dxa"/>
          </w:tcPr>
          <w:p w14:paraId="4D68601A" w14:textId="657B8996" w:rsidR="002A033E" w:rsidRPr="00424513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3"/>
              <w:rPr>
                <w:rFonts w:eastAsia="Calibri" w:cs="Calibri"/>
                <w:b/>
                <w:color w:val="000000"/>
                <w:sz w:val="24"/>
                <w:szCs w:val="24"/>
                <w:lang w:val="en-US"/>
              </w:rPr>
            </w:pPr>
            <w:r w:rsidRPr="00EF6EA5">
              <w:rPr>
                <w:rFonts w:eastAsia="Arial Unicode MS" w:cs="Arial Unicode MS"/>
                <w:b/>
                <w:color w:val="000000"/>
                <w:sz w:val="24"/>
                <w:szCs w:val="24"/>
                <w:u w:val="single"/>
              </w:rPr>
              <w:t>შემსყიდველი  ორგანიზაცია</w:t>
            </w:r>
            <w:r w:rsidRPr="00EF6EA5">
              <w:rPr>
                <w:rFonts w:eastAsia="Calibri" w:cs="Calibri"/>
                <w:b/>
                <w:color w:val="000000"/>
                <w:sz w:val="24"/>
                <w:szCs w:val="24"/>
                <w:u w:val="single"/>
              </w:rPr>
              <w:t xml:space="preserve">: </w:t>
            </w:r>
            <w:r w:rsidR="00DE01AC">
              <w:rPr>
                <w:rFonts w:eastAsia="Calibri" w:cs="Calibr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DE01AC">
              <w:rPr>
                <w:rFonts w:eastAsia="Calibri" w:cs="Calibri"/>
                <w:bCs/>
                <w:color w:val="000000"/>
                <w:sz w:val="24"/>
                <w:szCs w:val="24"/>
              </w:rPr>
              <w:t>ააიპ</w:t>
            </w:r>
            <w:r w:rsidR="00DE01AC" w:rsidRPr="00DE01AC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ბიოლოგიურ მეურნეობათა ასოციაცია „ელკანა“ ს/კ 201950898, თბილის</w:t>
            </w:r>
            <w:r w:rsidR="00DE01AC">
              <w:rPr>
                <w:rFonts w:eastAsia="Calibri" w:cs="Calibri"/>
                <w:bCs/>
                <w:color w:val="000000"/>
                <w:sz w:val="24"/>
                <w:szCs w:val="24"/>
              </w:rPr>
              <w:t>ი 0186</w:t>
            </w:r>
            <w:r w:rsidR="00DE01AC" w:rsidRPr="00DE01AC">
              <w:rPr>
                <w:rFonts w:eastAsia="Calibri" w:cs="Calibri"/>
                <w:bCs/>
                <w:color w:val="000000"/>
                <w:sz w:val="24"/>
                <w:szCs w:val="24"/>
              </w:rPr>
              <w:t>, გაზაფხულის ქ. #61</w:t>
            </w:r>
            <w:r w:rsidR="008C08F6" w:rsidRPr="008C08F6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;  </w:t>
            </w:r>
            <w:r w:rsidR="008C08F6" w:rsidRPr="008C08F6">
              <w:rPr>
                <w:rFonts w:eastAsia="Calibri" w:cs="Calibri"/>
                <w:bCs/>
                <w:color w:val="000000"/>
                <w:sz w:val="24"/>
                <w:szCs w:val="24"/>
              </w:rPr>
              <w:t>2536489</w:t>
            </w:r>
            <w:r w:rsidR="008C08F6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; </w:t>
            </w:r>
            <w:r w:rsidR="00424513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424513" w:rsidRPr="00424513">
                <w:rPr>
                  <w:rStyle w:val="Hyperlink"/>
                  <w:rFonts w:asciiTheme="minorHAnsi" w:eastAsia="Calibri" w:hAnsiTheme="minorHAnsi" w:cstheme="minorHAnsi"/>
                  <w:bCs/>
                  <w:sz w:val="24"/>
                  <w:szCs w:val="24"/>
                  <w:lang w:val="en-US"/>
                </w:rPr>
                <w:t>www.elkana.org.ge</w:t>
              </w:r>
            </w:hyperlink>
            <w:r w:rsidR="00424513">
              <w:rPr>
                <w:rFonts w:eastAsia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A033E" w:rsidRPr="00EF6EA5" w14:paraId="4C30CC33" w14:textId="77777777" w:rsidTr="0006312F">
        <w:trPr>
          <w:trHeight w:val="2684"/>
        </w:trPr>
        <w:tc>
          <w:tcPr>
            <w:tcW w:w="497" w:type="dxa"/>
          </w:tcPr>
          <w:p w14:paraId="62044912" w14:textId="77777777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center"/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Merriweather" w:cs="Merriweather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38" w:type="dxa"/>
          </w:tcPr>
          <w:p w14:paraId="59741978" w14:textId="1799D0BF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ტენდერში მონაწილე პირების სატენდერო წინადადება და საკვალიფიკაციო მონაცემები უნდა შეიცავდეს შემდეგ ინფორმაციას:</w:t>
            </w:r>
          </w:p>
          <w:p w14:paraId="5601F9F1" w14:textId="6EFE7365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Merriweather" w:cs="Merriweather"/>
                <w:b/>
                <w:color w:val="000000"/>
                <w:sz w:val="24"/>
                <w:szCs w:val="24"/>
              </w:rPr>
              <w:t xml:space="preserve">1.    </w:t>
            </w:r>
            <w:r w:rsidRPr="00EF6EA5">
              <w:rPr>
                <w:rFonts w:eastAsia="Arial Unicode MS" w:cs="Arial Unicode MS"/>
                <w:b/>
                <w:color w:val="000000"/>
                <w:sz w:val="24"/>
                <w:szCs w:val="24"/>
                <w:u w:val="single"/>
              </w:rPr>
              <w:t>იურიდიული პირებისათვის:</w:t>
            </w:r>
          </w:p>
          <w:p w14:paraId="24DE7B3A" w14:textId="54463BA3" w:rsidR="002A033E" w:rsidRPr="00EF6EA5" w:rsidRDefault="001D6E7F" w:rsidP="00EF6EA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3" w:right="101" w:hanging="283"/>
              <w:jc w:val="both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ამონაწერი მეწარმეთა და არასამეწარმეო (არაკომერციული) იურიდიულ პირთა რეესტრიდან რეგისტრაციის შესახებ (გაცემული არ უადრეს 6 თვის ტენდერის გამოცხადების ვადიდან).</w:t>
            </w:r>
          </w:p>
          <w:p w14:paraId="062A3066" w14:textId="748CFD88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Merriweather" w:cs="Merriweather"/>
                <w:b/>
                <w:color w:val="000000"/>
                <w:sz w:val="24"/>
                <w:szCs w:val="24"/>
              </w:rPr>
              <w:t>2</w:t>
            </w:r>
            <w:r w:rsidRPr="00EF6EA5">
              <w:rPr>
                <w:rFonts w:eastAsia="Merriweather" w:cs="Merriweather"/>
                <w:color w:val="000000"/>
                <w:sz w:val="24"/>
                <w:szCs w:val="24"/>
              </w:rPr>
              <w:t xml:space="preserve">.  </w:t>
            </w:r>
            <w:r w:rsidRPr="00EF6EA5">
              <w:rPr>
                <w:rFonts w:eastAsia="Arial Unicode MS" w:cs="Arial Unicode MS"/>
                <w:b/>
                <w:color w:val="000000"/>
                <w:sz w:val="24"/>
                <w:szCs w:val="24"/>
                <w:u w:val="single"/>
              </w:rPr>
              <w:t>ინდივიდუალური მეწარმეებისათვის:</w:t>
            </w:r>
          </w:p>
          <w:p w14:paraId="1B8F61BE" w14:textId="2D4E882A" w:rsidR="002A033E" w:rsidRPr="00EF6EA5" w:rsidRDefault="001D6E7F" w:rsidP="00EF6EA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"/>
              </w:tabs>
              <w:ind w:left="673" w:hanging="283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პირადობის მოწმობის (ან პასპორტის) ასლი;</w:t>
            </w:r>
          </w:p>
          <w:p w14:paraId="66A581B3" w14:textId="49F35387" w:rsidR="002A033E" w:rsidRPr="00EF6EA5" w:rsidRDefault="001D6E7F" w:rsidP="00EF6EA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3" w:right="105" w:hanging="283"/>
              <w:jc w:val="both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ამონაწერი მეწარმეთა და არასამეწარმეო (არაკომერციული) იურიდიულ პირთა რეესტრიდან რეგისტრაციის შესახებ (გაცემული არ უადრეს 6 თვის ტენდერის გამოცხადების ვადიდან).</w:t>
            </w:r>
          </w:p>
          <w:p w14:paraId="766D9B66" w14:textId="1ACB44EE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Merriweather" w:cs="Merriweather"/>
                <w:b/>
                <w:color w:val="000000"/>
                <w:sz w:val="24"/>
                <w:szCs w:val="24"/>
              </w:rPr>
              <w:t xml:space="preserve">3.    </w:t>
            </w:r>
            <w:r w:rsidRPr="00EF6EA5">
              <w:rPr>
                <w:rFonts w:eastAsia="Arial Unicode MS" w:cs="Arial Unicode MS"/>
                <w:b/>
                <w:color w:val="000000"/>
                <w:sz w:val="24"/>
                <w:szCs w:val="24"/>
                <w:u w:val="single"/>
              </w:rPr>
              <w:t>როგორც იურიდიული პირებისათვის, ასევე ინდივიდუალური   მეწარმეებისათვის:</w:t>
            </w:r>
          </w:p>
          <w:p w14:paraId="65EF7D0E" w14:textId="5014F88B" w:rsidR="002A033E" w:rsidRPr="00EF6EA5" w:rsidRDefault="001D6E7F" w:rsidP="00EF6EA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3"/>
              </w:tabs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სატენდერო წინადადება დანართი </w:t>
            </w:r>
            <w:r w:rsidRPr="00EF6EA5">
              <w:rPr>
                <w:rFonts w:eastAsia="AcadNusx" w:cs="AcadNusx"/>
                <w:color w:val="000000"/>
                <w:sz w:val="24"/>
                <w:szCs w:val="24"/>
              </w:rPr>
              <w:t>#</w:t>
            </w:r>
            <w:r w:rsidR="00DE01AC">
              <w:rPr>
                <w:rFonts w:eastAsia="Arial Unicode MS" w:cs="Arial Unicode MS"/>
                <w:color w:val="000000"/>
                <w:sz w:val="24"/>
                <w:szCs w:val="24"/>
              </w:rPr>
              <w:t>4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-ის შესაბამისად.</w:t>
            </w:r>
          </w:p>
          <w:p w14:paraId="2F9D7C98" w14:textId="5ACC967F" w:rsidR="002A033E" w:rsidRPr="00EF6EA5" w:rsidRDefault="001D6E7F" w:rsidP="00EF6EA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3"/>
              </w:tabs>
              <w:spacing w:before="5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შესასრულებელი სამუშაოების ხარჯთაღრიცხვა  დანართი N</w:t>
            </w:r>
            <w:r w:rsidR="00DE01AC">
              <w:rPr>
                <w:rFonts w:eastAsia="Arial Unicode MS" w:cs="Arial Unicode MS"/>
                <w:color w:val="000000"/>
                <w:sz w:val="24"/>
                <w:szCs w:val="24"/>
              </w:rPr>
              <w:t>5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-ის შესაბამისად.</w:t>
            </w:r>
          </w:p>
          <w:p w14:paraId="47C1AC62" w14:textId="4DA6D19F" w:rsidR="002A033E" w:rsidRPr="00EF6EA5" w:rsidRDefault="001D6E7F" w:rsidP="00EF6EA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შესყიდვაში მონაწილეობის მსურველი პირის რეკვიზიტები, საიდენტიფიკაციო მონაცემები, საბანკო რეკვიზიტები, საკონტაქტო ტელეფონი დანართი </w:t>
            </w:r>
            <w:r w:rsidRPr="00EF6EA5">
              <w:rPr>
                <w:rFonts w:eastAsia="AcadNusx" w:cs="AcadNusx"/>
                <w:color w:val="000000"/>
                <w:sz w:val="24"/>
                <w:szCs w:val="24"/>
              </w:rPr>
              <w:t>#</w:t>
            </w:r>
            <w:r w:rsidR="009165EA">
              <w:rPr>
                <w:rFonts w:eastAsia="Arial Unicode MS" w:cs="Arial Unicode MS"/>
                <w:color w:val="000000"/>
                <w:sz w:val="24"/>
                <w:szCs w:val="24"/>
              </w:rPr>
              <w:t>6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-ის შესაბამისად.</w:t>
            </w:r>
          </w:p>
          <w:p w14:paraId="6BFF0B48" w14:textId="786DE56F" w:rsidR="002A033E" w:rsidRPr="00EF6EA5" w:rsidRDefault="001D6E7F" w:rsidP="00EF6EA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both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შესასრულებელი სამუშაოების კალენდარული გეგმა </w:t>
            </w:r>
            <w:r w:rsidRPr="009165EA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გრაფიკი დანართი </w:t>
            </w:r>
            <w:r w:rsidR="009165EA" w:rsidRPr="009165EA">
              <w:rPr>
                <w:rFonts w:eastAsia="Arial Unicode MS" w:cs="Arial Unicode MS"/>
                <w:color w:val="000000"/>
                <w:sz w:val="24"/>
                <w:szCs w:val="24"/>
              </w:rPr>
              <w:t>#7</w:t>
            </w:r>
            <w:r w:rsidRPr="009165EA">
              <w:rPr>
                <w:rFonts w:eastAsia="Arial Unicode MS" w:cs="Arial Unicode MS"/>
                <w:color w:val="000000"/>
                <w:sz w:val="24"/>
                <w:szCs w:val="24"/>
              </w:rPr>
              <w:t>-</w:t>
            </w:r>
            <w:r w:rsidR="00103112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ის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შესაბამისად</w:t>
            </w:r>
            <w:r w:rsidR="00103112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ან სასურველ ფორმატში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.</w:t>
            </w:r>
          </w:p>
          <w:p w14:paraId="45D78311" w14:textId="19B234EA" w:rsidR="002A033E" w:rsidRPr="00EF6EA5" w:rsidRDefault="001D6E7F" w:rsidP="00EF6EA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3"/>
              </w:tabs>
              <w:rPr>
                <w:rFonts w:eastAsia="Tahoma" w:cs="Tahoma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ინფორმაცია ანგარიშსწორების ფორმების, ვადების და პირობების შესახებ   დანართი</w:t>
            </w:r>
            <w:r w:rsidR="0015560E"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</w:t>
            </w:r>
            <w:r w:rsidRPr="00EF6EA5">
              <w:rPr>
                <w:rFonts w:eastAsia="AcadNusx" w:cs="AcadNusx"/>
                <w:color w:val="000000"/>
                <w:sz w:val="24"/>
                <w:szCs w:val="24"/>
              </w:rPr>
              <w:t>#</w:t>
            </w:r>
            <w:r w:rsidR="009165EA">
              <w:rPr>
                <w:rFonts w:eastAsia="Arial Unicode MS" w:cs="Arial Unicode MS"/>
                <w:color w:val="000000"/>
                <w:sz w:val="24"/>
                <w:szCs w:val="24"/>
              </w:rPr>
              <w:t>8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-ის შესაბამისად</w:t>
            </w:r>
            <w:r w:rsidRPr="00EF6EA5">
              <w:rPr>
                <w:rFonts w:eastAsia="Tahoma" w:cs="Tahoma"/>
                <w:color w:val="000000"/>
                <w:sz w:val="24"/>
                <w:szCs w:val="24"/>
              </w:rPr>
              <w:t>;</w:t>
            </w:r>
          </w:p>
          <w:p w14:paraId="77CC0E9F" w14:textId="76F509C9" w:rsidR="002A033E" w:rsidRPr="00EF6EA5" w:rsidRDefault="001D6E7F" w:rsidP="00EF6EA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1"/>
              <w:jc w:val="both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ინფორმაცია ანალოგიური შესრულებული სამუშაოების შესახებ უკანასკნელი 3 წლის განმავლობაში. </w:t>
            </w:r>
            <w:r w:rsidR="009165EA">
              <w:rPr>
                <w:rFonts w:eastAsia="Arial Unicode MS" w:cs="Arial Unicode MS"/>
                <w:color w:val="000000"/>
                <w:sz w:val="24"/>
                <w:szCs w:val="24"/>
              </w:rPr>
              <w:t>დანართი #9</w:t>
            </w:r>
          </w:p>
          <w:p w14:paraId="6A59D5BB" w14:textId="1A9F37B7" w:rsidR="002A033E" w:rsidRPr="00EF6EA5" w:rsidRDefault="001D6E7F" w:rsidP="00EF6EA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both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თანხმობა სატენდერო დოკუმენტაციით გათვალისწინებული შესრულებული სამუშაოების საგარანტიო ვადებისა და პირობების შესახებ დანართი #</w:t>
            </w:r>
            <w:r w:rsidR="009165EA">
              <w:rPr>
                <w:rFonts w:eastAsia="Arial Unicode MS" w:cs="Arial Unicode MS"/>
                <w:color w:val="000000"/>
                <w:sz w:val="24"/>
                <w:szCs w:val="24"/>
              </w:rPr>
              <w:t>10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-ის შესაბამისად.</w:t>
            </w:r>
          </w:p>
          <w:p w14:paraId="13695D66" w14:textId="2B214CAB" w:rsidR="002A033E" w:rsidRPr="00EF6EA5" w:rsidRDefault="001D6E7F" w:rsidP="00EF6EA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both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შემოსავლების სამსახურის მიერ გაცემული ცნობა, ბიუჯეტის წინაშე დავალიანების არსებობა/არარსებობის შესახებ (დასაშვებია სალდირებული ზედმეტობა). </w:t>
            </w:r>
          </w:p>
        </w:tc>
      </w:tr>
      <w:tr w:rsidR="002A033E" w:rsidRPr="00EF6EA5" w14:paraId="4213394E" w14:textId="77777777">
        <w:trPr>
          <w:trHeight w:val="571"/>
        </w:trPr>
        <w:tc>
          <w:tcPr>
            <w:tcW w:w="497" w:type="dxa"/>
          </w:tcPr>
          <w:p w14:paraId="07169892" w14:textId="77777777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center"/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Merriweather" w:cs="Merriweather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38" w:type="dxa"/>
          </w:tcPr>
          <w:p w14:paraId="08E7DCEE" w14:textId="0A40AE78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სატენდერო დოკუმენტაცია წარმოდგენილი უნდა იქნას ქართულ ენაზე.</w:t>
            </w:r>
          </w:p>
        </w:tc>
      </w:tr>
      <w:tr w:rsidR="002A033E" w:rsidRPr="00EF6EA5" w14:paraId="06F3A05A" w14:textId="77777777" w:rsidTr="00A23A80">
        <w:trPr>
          <w:trHeight w:val="1130"/>
        </w:trPr>
        <w:tc>
          <w:tcPr>
            <w:tcW w:w="497" w:type="dxa"/>
          </w:tcPr>
          <w:p w14:paraId="768A2A91" w14:textId="77777777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center"/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Merriweather" w:cs="Merriweather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38" w:type="dxa"/>
          </w:tcPr>
          <w:p w14:paraId="2D8FF696" w14:textId="5167761B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პრეტენდენტს უფლება აქვს წარმოადგინოს მხოლოდ ერთი სატენდერო წინადადება დახურულ კონვერტში</w:t>
            </w:r>
            <w:r w:rsidR="009165EA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ან გამოაგზავნოს ორგანიზაციის ელ. ფოსტაზე - </w:t>
            </w:r>
            <w:hyperlink r:id="rId8" w:history="1">
              <w:r w:rsidR="009165EA" w:rsidRPr="00A23A80">
                <w:rPr>
                  <w:rStyle w:val="Hyperlink"/>
                  <w:rFonts w:asciiTheme="minorHAnsi" w:eastAsia="Arial Unicode MS" w:hAnsiTheme="minorHAnsi" w:cstheme="minorHAnsi"/>
                  <w:sz w:val="24"/>
                  <w:szCs w:val="24"/>
                  <w:lang w:val="en-US"/>
                </w:rPr>
                <w:t>administration@elkana.org.ge</w:t>
              </w:r>
            </w:hyperlink>
            <w:r w:rsidR="009165EA" w:rsidRPr="00A23A8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A033E" w:rsidRPr="00EF6EA5" w14:paraId="2ED5C027" w14:textId="77777777" w:rsidTr="00EF6EA5">
        <w:trPr>
          <w:trHeight w:val="58"/>
        </w:trPr>
        <w:tc>
          <w:tcPr>
            <w:tcW w:w="497" w:type="dxa"/>
          </w:tcPr>
          <w:p w14:paraId="4B5B5797" w14:textId="77777777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center"/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Merriweather" w:cs="Merriweather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8" w:type="dxa"/>
          </w:tcPr>
          <w:p w14:paraId="0A3C0CDB" w14:textId="7E5AA2F2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b/>
                <w:color w:val="000000"/>
                <w:sz w:val="24"/>
                <w:szCs w:val="24"/>
                <w:u w:val="single"/>
              </w:rPr>
              <w:t xml:space="preserve">სატენდერო  წინადადების </w:t>
            </w:r>
            <w:r w:rsidR="009165EA">
              <w:rPr>
                <w:rFonts w:eastAsia="Arial Unicode MS" w:cs="Arial Unicode MS"/>
                <w:b/>
                <w:color w:val="000000"/>
                <w:sz w:val="24"/>
                <w:szCs w:val="24"/>
                <w:u w:val="single"/>
              </w:rPr>
              <w:t>ღირებულება</w:t>
            </w:r>
            <w:r w:rsidRPr="00EF6EA5">
              <w:rPr>
                <w:rFonts w:eastAsia="Arial Unicode MS" w:cs="Arial Unicode MS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14:paraId="3CC5EE99" w14:textId="27DAA2B4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პრეტენდენტმა სატენდერო წინადადების ფასი უნდა წარმოადგინოს დანართი </w:t>
            </w:r>
            <w:r w:rsidRPr="00EF6EA5">
              <w:rPr>
                <w:rFonts w:eastAsia="AcadNusx" w:cs="AcadNusx"/>
                <w:color w:val="000000"/>
                <w:sz w:val="24"/>
                <w:szCs w:val="24"/>
              </w:rPr>
              <w:t>#</w:t>
            </w:r>
            <w:r w:rsidR="009165EA">
              <w:rPr>
                <w:rFonts w:eastAsia="AcadNusx" w:cs="AcadNusx"/>
                <w:color w:val="000000"/>
                <w:sz w:val="24"/>
                <w:szCs w:val="24"/>
              </w:rPr>
              <w:t>5</w:t>
            </w:r>
            <w:r w:rsidRPr="00EF6EA5">
              <w:rPr>
                <w:rFonts w:eastAsia="AcadNusx" w:cs="AcadNusx"/>
                <w:color w:val="000000"/>
                <w:sz w:val="24"/>
                <w:szCs w:val="24"/>
              </w:rPr>
              <w:t>-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ის </w:t>
            </w:r>
            <w:r w:rsidRPr="009165EA">
              <w:rPr>
                <w:rFonts w:eastAsia="Arial Unicode MS" w:cs="Arial Unicode MS"/>
                <w:color w:val="000000"/>
                <w:sz w:val="24"/>
                <w:szCs w:val="24"/>
              </w:rPr>
              <w:t>(დეტალური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ხარჯთაღრიცხვა) მიხედვით. სატენდერო წინადადებაში ფასი გამოსახული უნდა იყოს ლარში, შემსრულებლისთვის საქართველოს კანონმდებლობით გათვალისწინებული ყველა გადასახადის </w:t>
            </w:r>
            <w:r w:rsidR="009165EA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ჩათვლით, </w:t>
            </w:r>
            <w:r w:rsidR="009165EA" w:rsidRPr="009165EA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  <w:t>გარდა დამატებითი ღირებულების გადასახადისა (დ.ღ.გ.)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. ხარჯები უნდა მოიცავდეს ტრანსპორტირების, სამშენებლო ნარჩენებისა და მასალებისაგან სამშენებლო ობიექტის განთავისუფლებისა და 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lastRenderedPageBreak/>
              <w:t xml:space="preserve">დასუფთავების ხარჯებსაც, ამასთან სატენდერო წინადადების ფასი არ უნდა აღემატებოდეს შემსყიდველის მიერ დადგენილ </w:t>
            </w:r>
            <w:r w:rsidRPr="003F39C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ზედა ზღვარს </w:t>
            </w:r>
            <w:r w:rsidR="003F39C5" w:rsidRPr="003F39C5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  <w:r w:rsidR="003F39C5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  <w:t>5</w:t>
            </w:r>
            <w:r w:rsidR="003F39C5" w:rsidRPr="003F39C5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000 (</w:t>
            </w:r>
            <w:r w:rsidR="003F39C5" w:rsidRPr="003F39C5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  <w:t>ასსამოცდა</w:t>
            </w:r>
            <w:r w:rsidR="003F39C5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  <w:t>ხუთია</w:t>
            </w:r>
            <w:r w:rsidR="003F39C5" w:rsidRPr="003F39C5"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  <w:t>თასი)</w:t>
            </w:r>
            <w:r w:rsidR="003F39C5" w:rsidRPr="003F39C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</w:t>
            </w:r>
            <w:r w:rsidRPr="003F39C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>ლარს.</w:t>
            </w:r>
          </w:p>
          <w:p w14:paraId="105F3089" w14:textId="77777777" w:rsidR="002A033E" w:rsidRPr="00EF6EA5" w:rsidRDefault="002A033E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rFonts w:eastAsia="Merriweather" w:cs="Merriweather"/>
                <w:color w:val="000000"/>
                <w:sz w:val="24"/>
                <w:szCs w:val="24"/>
              </w:rPr>
            </w:pPr>
          </w:p>
        </w:tc>
      </w:tr>
      <w:tr w:rsidR="002A033E" w:rsidRPr="00EF6EA5" w14:paraId="292C5C91" w14:textId="77777777" w:rsidTr="0006312F">
        <w:trPr>
          <w:trHeight w:val="1115"/>
        </w:trPr>
        <w:tc>
          <w:tcPr>
            <w:tcW w:w="497" w:type="dxa"/>
          </w:tcPr>
          <w:p w14:paraId="59395D7A" w14:textId="77777777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center"/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Merriweather" w:cs="Merriweather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38" w:type="dxa"/>
          </w:tcPr>
          <w:p w14:paraId="08C3EBD6" w14:textId="6857950B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b/>
                <w:color w:val="000000"/>
                <w:sz w:val="24"/>
                <w:szCs w:val="24"/>
                <w:u w:val="single"/>
              </w:rPr>
              <w:t>ანგარიშსწორების  ფორმები  და პირობები</w:t>
            </w:r>
            <w:r w:rsidRPr="00EF6EA5">
              <w:rPr>
                <w:rFonts w:eastAsia="Calibri" w:cs="Calibri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14:paraId="5F3B3467" w14:textId="77777777" w:rsidR="002A033E" w:rsidRPr="00EF6EA5" w:rsidRDefault="002A033E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eastAsia="Merriweather" w:cs="Merriweather"/>
                <w:color w:val="000000"/>
                <w:sz w:val="24"/>
                <w:szCs w:val="24"/>
              </w:rPr>
            </w:pPr>
          </w:p>
          <w:p w14:paraId="7D562E14" w14:textId="1C0742AF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99"/>
              <w:jc w:val="both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ანგარიშსწორება მიმწოდებელთან განხორციელდება ლარში</w:t>
            </w:r>
            <w:r w:rsidRPr="00EF6EA5">
              <w:rPr>
                <w:rFonts w:eastAsia="Calibri" w:cs="Calibri"/>
                <w:color w:val="000000"/>
                <w:sz w:val="24"/>
                <w:szCs w:val="24"/>
              </w:rPr>
              <w:t xml:space="preserve">, 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მიმწოდებლის საბანკო რეკვიზიტებზე</w:t>
            </w:r>
            <w:r w:rsidRPr="00EF6EA5">
              <w:rPr>
                <w:rFonts w:eastAsia="Calibri" w:cs="Calibri"/>
                <w:color w:val="000000"/>
                <w:sz w:val="24"/>
                <w:szCs w:val="24"/>
              </w:rPr>
              <w:t xml:space="preserve">, 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უნაღდო ანგარიშსწორების ფორმით, სამუშაოების დასრულების შემდეგ </w:t>
            </w:r>
            <w:r w:rsidRPr="00EF6EA5">
              <w:rPr>
                <w:rFonts w:eastAsia="Calibri" w:cs="Calibri"/>
                <w:color w:val="000000"/>
                <w:sz w:val="24"/>
                <w:szCs w:val="24"/>
              </w:rPr>
              <w:t xml:space="preserve">- 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შესრულებული სამუშაოების ფორმა N2, საგადასახადო ანგარიშ-ფაქტურის წარმოდგენისა (იმ შემთხვევაში თუ მიმწოდებელი არის დღგ-ს გადამხდელი) და მიღება-ჩაბარების აქტის გაფორმებიდან არაუგვიანეს 10 კალენდარული დღის ვადაში, „მიმწოდებლის“ მიერ მითითებული რეკვიზიტების მიხედვით. შესაძლებელია გამოყენებული იქნას წინასწარი ანგარიშსწორების მექანიზმი (ხელშეკრულების ღირებულების არაუმეტეს </w:t>
            </w:r>
            <w:r w:rsidR="009165EA">
              <w:rPr>
                <w:rFonts w:eastAsia="Arial Unicode MS" w:cs="Arial Unicode MS"/>
                <w:color w:val="000000"/>
                <w:sz w:val="24"/>
                <w:szCs w:val="24"/>
              </w:rPr>
              <w:t>2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0%-ის ოდენობით).</w:t>
            </w:r>
          </w:p>
          <w:p w14:paraId="6E32AD39" w14:textId="16CEC423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rFonts w:eastAsia="Merriweather" w:cs="Merriweather"/>
                <w:b/>
                <w:color w:val="000000"/>
                <w:sz w:val="24"/>
                <w:szCs w:val="24"/>
                <w:u w:val="single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დასრულებული ობიექტის ჩაბარება მოხდება მიღება-ჩაბარების აქტის გაფორმების საფუძველზე „შემსყიდველის“ მხრიდან ობიექტის დათვალიერების და შესრულებული სამუშაოების სრულყოფილად განხორციელდების დასტურის შემდგომ. </w:t>
            </w:r>
            <w:r w:rsidR="009165EA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შესაძლებელია შეფასება ჩატარდეს დამოუკიდებელი ექსპერტის ჩართულობით. 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იმ შემთხვევაში, თუ ფორმა </w:t>
            </w:r>
            <w:r w:rsidRPr="00EF6EA5">
              <w:rPr>
                <w:rFonts w:eastAsia="AcadNusx" w:cs="AcadNusx"/>
                <w:color w:val="000000"/>
                <w:sz w:val="24"/>
                <w:szCs w:val="24"/>
              </w:rPr>
              <w:t>#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2-ში მითითებული შესრულებულ სამუშაოთა მოცულობა და ღირებულება განსხვავდება ფაქტობრივად შესრულებული სამუშაოების მოცულობ</w:t>
            </w:r>
            <w:r w:rsidR="00A23A80">
              <w:rPr>
                <w:rFonts w:eastAsia="Arial Unicode MS" w:cs="Arial Unicode MS"/>
                <w:color w:val="000000"/>
                <w:sz w:val="24"/>
                <w:szCs w:val="24"/>
              </w:rPr>
              <w:t>ისა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და ღირებულებისაგან, მიღება-ჩაბარების </w:t>
            </w:r>
            <w:r w:rsidR="00A23A80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აქტის 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გაფორმება და საბოლოო ანგარიშსწორება არ მოხდება აღნიშნული </w:t>
            </w:r>
            <w:r w:rsidR="00C77C6E"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ხარვეზების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აღმოფხვრამდე.</w:t>
            </w:r>
          </w:p>
        </w:tc>
      </w:tr>
      <w:tr w:rsidR="002A033E" w:rsidRPr="00EF6EA5" w14:paraId="1D192032" w14:textId="77777777" w:rsidTr="001D6E7F">
        <w:trPr>
          <w:trHeight w:val="2117"/>
        </w:trPr>
        <w:tc>
          <w:tcPr>
            <w:tcW w:w="497" w:type="dxa"/>
          </w:tcPr>
          <w:p w14:paraId="25E80011" w14:textId="77777777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center"/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Merriweather" w:cs="Merriweather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38" w:type="dxa"/>
          </w:tcPr>
          <w:p w14:paraId="50575A66" w14:textId="0D548B79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b/>
                <w:color w:val="000000"/>
                <w:sz w:val="24"/>
                <w:szCs w:val="24"/>
                <w:u w:val="single"/>
              </w:rPr>
              <w:t>სამუშაოების  შესრულების ვადები, ადგილი და  პირობები:</w:t>
            </w:r>
          </w:p>
          <w:p w14:paraId="4233ED2C" w14:textId="68BDACCE" w:rsidR="002A033E" w:rsidRPr="00A23A80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3" w:right="104"/>
              <w:jc w:val="both"/>
              <w:rPr>
                <w:rFonts w:eastAsia="Merriweather" w:cs="Merriweather"/>
                <w:b/>
                <w:bCs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სამუშაოების დასრულება უნდა განხორციელდეს ხელშეკრულების გაფორმებიდან არაუგვიანეს </w:t>
            </w:r>
            <w:r w:rsidRPr="00EF6EA5">
              <w:rPr>
                <w:sz w:val="24"/>
                <w:szCs w:val="24"/>
              </w:rPr>
              <w:t>6</w:t>
            </w:r>
            <w:r w:rsidR="00A23A80">
              <w:rPr>
                <w:sz w:val="24"/>
                <w:szCs w:val="24"/>
              </w:rPr>
              <w:t>5</w:t>
            </w:r>
            <w:r w:rsidRPr="00EF6EA5">
              <w:rPr>
                <w:sz w:val="24"/>
                <w:szCs w:val="24"/>
              </w:rPr>
              <w:t xml:space="preserve"> 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კალენდარული დღისა, მისამართზე: </w:t>
            </w:r>
            <w:r w:rsidR="00A23A80" w:rsidRPr="00A23A80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ბაღდათის მუნიციპალიტეტი, სოფ. დიმი </w:t>
            </w:r>
            <w:r w:rsidR="00A23A80" w:rsidRPr="00A23A80">
              <w:rPr>
                <w:rFonts w:eastAsia="Arial Unicode MS" w:cs="Arial Unicode MS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="00A23A80" w:rsidRPr="00A23A80">
              <w:rPr>
                <w:rFonts w:eastAsia="Arial Unicode MS" w:cs="Arial Unicode MS"/>
                <w:b/>
                <w:bCs/>
                <w:sz w:val="24"/>
                <w:szCs w:val="24"/>
              </w:rPr>
              <w:t>და აჯამე</w:t>
            </w:r>
            <w:r w:rsidR="00A23A80">
              <w:rPr>
                <w:rFonts w:eastAsia="Arial Unicode MS" w:cs="Arial Unicode MS"/>
                <w:b/>
                <w:bCs/>
                <w:sz w:val="24"/>
                <w:szCs w:val="24"/>
              </w:rPr>
              <w:t>თ</w:t>
            </w:r>
            <w:r w:rsidR="00A23A80" w:rsidRPr="00A23A80">
              <w:rPr>
                <w:rFonts w:eastAsia="Arial Unicode MS" w:cs="Arial Unicode MS"/>
                <w:b/>
                <w:bCs/>
                <w:sz w:val="24"/>
                <w:szCs w:val="24"/>
              </w:rPr>
              <w:t>ის აღკვეთილის ტერიტორიაზე.</w:t>
            </w:r>
          </w:p>
          <w:p w14:paraId="5D1E7CF6" w14:textId="4F9B3DF7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ვადების დარღვევის შემთხვევაში, ყოველი ვადაგადაცილებული დღისათვის მიმწოდებელს დაეკისრება პირგასამტეხლო ხელშეკრულების ღირებულების 0.05%-ის ოდენობით. ამასთანავე, იმ შემთხვევაში, თუ მიმწოდებელი შესაბამისი გაფრთხილების მიღებიდან 10 კალენდარული დღის ვადაში ვერ უზრუნველყოფს სამუშაოს შესრულების პროცესში გამოვლენილი ხარვეზის ან/და სამუშაოების შესრულების ვადებიდან ჩამორჩენის აღმოფხვრას, შემსყიდველი უფლებამოსილია შეწყვიტოს ხელშეკრულება და ხელშეკრულების არაჯეროვანი შესრულების გამო მიმწოდებელი </w:t>
            </w:r>
            <w:r w:rsidR="00C77C6E"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დააჯარიმოს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ხელშეკრულების ღირებულების 5%-ის ოდენობით.</w:t>
            </w:r>
          </w:p>
          <w:p w14:paraId="00D7CDC6" w14:textId="35B074C6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rFonts w:eastAsia="Verdana" w:cs="Verdana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212121"/>
                <w:sz w:val="24"/>
                <w:szCs w:val="24"/>
              </w:rPr>
              <w:t xml:space="preserve">სამუშაოების შესრულების პროცესში ყველა გამოყენებული მასალა და მოწყობილობა უნდა იყოს მაღალი ხარისხის და შეესაბამებოდეს </w:t>
            </w:r>
            <w:r w:rsidR="00A23A80">
              <w:rPr>
                <w:rFonts w:eastAsia="Arial Unicode MS" w:cs="Arial Unicode MS"/>
                <w:color w:val="212121"/>
                <w:sz w:val="24"/>
                <w:szCs w:val="24"/>
              </w:rPr>
              <w:t xml:space="preserve">საქართველოს კანონმდებლობით </w:t>
            </w:r>
            <w:r w:rsidRPr="00EF6EA5">
              <w:rPr>
                <w:rFonts w:eastAsia="Arial Unicode MS" w:cs="Arial Unicode MS"/>
                <w:color w:val="212121"/>
                <w:sz w:val="24"/>
                <w:szCs w:val="24"/>
              </w:rPr>
              <w:t xml:space="preserve">ამ სფეროში </w:t>
            </w:r>
            <w:r w:rsidR="00A23A80">
              <w:rPr>
                <w:rFonts w:eastAsia="Arial Unicode MS" w:cs="Arial Unicode MS"/>
                <w:color w:val="212121"/>
                <w:sz w:val="24"/>
                <w:szCs w:val="24"/>
              </w:rPr>
              <w:t>დადგენილ</w:t>
            </w:r>
            <w:r w:rsidRPr="00EF6EA5">
              <w:rPr>
                <w:rFonts w:eastAsia="Arial Unicode MS" w:cs="Arial Unicode MS"/>
                <w:color w:val="212121"/>
                <w:sz w:val="24"/>
                <w:szCs w:val="24"/>
              </w:rPr>
              <w:t xml:space="preserve">   სტანდარტებს</w:t>
            </w:r>
            <w:r w:rsidRPr="00EF6EA5">
              <w:rPr>
                <w:rFonts w:eastAsia="Verdana" w:cs="Verdana"/>
                <w:color w:val="212121"/>
                <w:sz w:val="24"/>
                <w:szCs w:val="24"/>
              </w:rPr>
              <w:t>.</w:t>
            </w:r>
          </w:p>
          <w:p w14:paraId="71FDD435" w14:textId="41ACC04E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0"/>
                <w:tab w:val="left" w:pos="3912"/>
                <w:tab w:val="left" w:pos="5149"/>
                <w:tab w:val="left" w:pos="6773"/>
                <w:tab w:val="left" w:pos="8720"/>
              </w:tabs>
              <w:ind w:left="103"/>
              <w:jc w:val="both"/>
              <w:rPr>
                <w:rFonts w:eastAsia="Merriweather" w:cs="Merriweather"/>
                <w:color w:val="000000"/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„მიმწოდებელი“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ab/>
              <w:t>ვალდებულია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ab/>
              <w:t>წინასწარ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ab/>
              <w:t>შეუთანხმოს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ab/>
              <w:t>„შემსყიდველს“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ab/>
              <w:t>სამუშაოების</w:t>
            </w:r>
          </w:p>
          <w:p w14:paraId="31C2E6B3" w14:textId="236C987F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rFonts w:eastAsia="Merriweather" w:cs="Merriweather"/>
                <w:b/>
                <w:color w:val="000000"/>
                <w:sz w:val="24"/>
                <w:szCs w:val="24"/>
                <w:u w:val="single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შესრულების პროცესში გამოსაყენებელი მასალების სპეციფიკაციები, (ხარისხი, ფაქტურა და სხვა).</w:t>
            </w:r>
          </w:p>
        </w:tc>
      </w:tr>
      <w:tr w:rsidR="002A033E" w:rsidRPr="00EF6EA5" w14:paraId="6E25441B" w14:textId="77777777">
        <w:trPr>
          <w:trHeight w:val="3686"/>
        </w:trPr>
        <w:tc>
          <w:tcPr>
            <w:tcW w:w="497" w:type="dxa"/>
          </w:tcPr>
          <w:p w14:paraId="67F4D65C" w14:textId="77777777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center"/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Merriweather" w:cs="Merriweather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38" w:type="dxa"/>
          </w:tcPr>
          <w:p w14:paraId="7014B07C" w14:textId="51F4D2CA" w:rsidR="00886A18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745"/>
              <w:rPr>
                <w:rFonts w:eastAsia="Arial Unicode MS" w:cs="Arial Unicode MS"/>
                <w:b/>
                <w:color w:val="000000"/>
                <w:sz w:val="24"/>
                <w:szCs w:val="24"/>
                <w:u w:val="single"/>
              </w:rPr>
            </w:pPr>
            <w:r w:rsidRPr="00EF6EA5">
              <w:rPr>
                <w:rFonts w:eastAsia="Arial Unicode MS" w:cs="Arial Unicode MS"/>
                <w:b/>
                <w:color w:val="000000"/>
                <w:sz w:val="24"/>
                <w:szCs w:val="24"/>
                <w:u w:val="single"/>
              </w:rPr>
              <w:t xml:space="preserve">სატენდერო დოკუმენტაციის დანართები: </w:t>
            </w:r>
          </w:p>
          <w:p w14:paraId="38476CE5" w14:textId="77777777" w:rsidR="00886A18" w:rsidRDefault="00886A18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745"/>
              <w:rPr>
                <w:rFonts w:eastAsia="Arial Unicode MS" w:cs="Arial Unicode MS"/>
                <w:b/>
                <w:color w:val="000000"/>
                <w:sz w:val="24"/>
                <w:szCs w:val="24"/>
                <w:u w:val="single"/>
              </w:rPr>
            </w:pPr>
          </w:p>
          <w:p w14:paraId="3BE7397B" w14:textId="2020D64E" w:rsidR="00886A18" w:rsidRDefault="00886A18" w:rsidP="00886A1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745"/>
              <w:rPr>
                <w:rFonts w:eastAsia="Arial Unicode MS" w:cs="Arial Unicode MS"/>
                <w:bCs/>
                <w:color w:val="000000"/>
                <w:sz w:val="24"/>
                <w:szCs w:val="24"/>
              </w:rPr>
            </w:pPr>
            <w:r w:rsidRPr="00886A18">
              <w:rPr>
                <w:rFonts w:eastAsia="Arial Unicode MS" w:cs="Arial Unicode MS"/>
                <w:bCs/>
                <w:color w:val="000000"/>
                <w:sz w:val="24"/>
                <w:szCs w:val="24"/>
              </w:rPr>
              <w:t>სატენდერო წინადადება</w:t>
            </w:r>
          </w:p>
          <w:p w14:paraId="16ADE16C" w14:textId="77777777" w:rsidR="00886A18" w:rsidRDefault="00886A18" w:rsidP="00886A18">
            <w:pPr>
              <w:pStyle w:val="ListParagraph"/>
              <w:numPr>
                <w:ilvl w:val="0"/>
                <w:numId w:val="6"/>
              </w:numPr>
            </w:pPr>
            <w:r w:rsidRPr="00DE01AC">
              <w:t>დანართი #1 - სარწყავი სისტემის ქსელისთვის წყლის მიწოდების პროექტი</w:t>
            </w:r>
          </w:p>
          <w:p w14:paraId="4DA93A33" w14:textId="77777777" w:rsidR="00886A18" w:rsidRDefault="00886A18" w:rsidP="00886A18">
            <w:pPr>
              <w:pStyle w:val="ListParagraph"/>
              <w:numPr>
                <w:ilvl w:val="0"/>
                <w:numId w:val="6"/>
              </w:numPr>
            </w:pPr>
            <w:r w:rsidRPr="00DE01AC">
              <w:t>დანართი #2 - პროექტის კონსტრუქციული ნაწილი</w:t>
            </w:r>
          </w:p>
          <w:p w14:paraId="2B787D41" w14:textId="77777777" w:rsidR="00886A18" w:rsidRPr="00DE01AC" w:rsidRDefault="00886A18" w:rsidP="00886A18">
            <w:pPr>
              <w:pStyle w:val="ListParagraph"/>
              <w:numPr>
                <w:ilvl w:val="0"/>
                <w:numId w:val="6"/>
              </w:numPr>
            </w:pPr>
            <w:r w:rsidRPr="00DE01AC">
              <w:t>დანართი #3 - სარწყავი სისტემის ქსელის ელექტროობის პროექტი</w:t>
            </w:r>
          </w:p>
          <w:p w14:paraId="26CA3033" w14:textId="5ACD7DD2" w:rsidR="00886A18" w:rsidRDefault="00886A18" w:rsidP="00886A1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745"/>
              <w:rPr>
                <w:rFonts w:eastAsia="Arial Unicode MS" w:cs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color w:val="000000"/>
                <w:sz w:val="24"/>
                <w:szCs w:val="24"/>
              </w:rPr>
              <w:t>დანართი #4- შესავსები ფორმები</w:t>
            </w:r>
          </w:p>
          <w:p w14:paraId="47E246A9" w14:textId="24A83D84" w:rsidR="00886A18" w:rsidRDefault="00886A18" w:rsidP="00886A1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745"/>
              <w:rPr>
                <w:rFonts w:eastAsia="Arial Unicode MS" w:cs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color w:val="000000"/>
                <w:sz w:val="24"/>
                <w:szCs w:val="24"/>
              </w:rPr>
              <w:t>დანართი #5 - ხარჯთაღრიცხვა</w:t>
            </w:r>
          </w:p>
          <w:p w14:paraId="654CBDC1" w14:textId="16B86166" w:rsidR="00886A18" w:rsidRDefault="00886A18" w:rsidP="00886A1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745"/>
              <w:rPr>
                <w:rFonts w:eastAsia="Arial Unicode MS" w:cs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color w:val="000000"/>
                <w:sz w:val="24"/>
                <w:szCs w:val="24"/>
              </w:rPr>
              <w:t>დანართი #7 - გეგმა-გრაფიკი</w:t>
            </w:r>
          </w:p>
          <w:p w14:paraId="3A7D56FA" w14:textId="4F07FF51" w:rsidR="00886A18" w:rsidRPr="00886A18" w:rsidRDefault="00886A18" w:rsidP="00886A1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745"/>
              <w:rPr>
                <w:rFonts w:eastAsia="Arial Unicode MS" w:cs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color w:val="000000"/>
                <w:sz w:val="24"/>
                <w:szCs w:val="24"/>
              </w:rPr>
              <w:t>ფორმა #2</w:t>
            </w:r>
          </w:p>
          <w:p w14:paraId="5D50808D" w14:textId="77777777" w:rsidR="00886A18" w:rsidRDefault="00886A18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4745"/>
              <w:rPr>
                <w:rFonts w:eastAsia="Arial Unicode MS" w:cs="Arial Unicode MS"/>
                <w:b/>
                <w:color w:val="000000"/>
                <w:sz w:val="24"/>
                <w:szCs w:val="24"/>
                <w:u w:val="single"/>
              </w:rPr>
            </w:pPr>
          </w:p>
          <w:p w14:paraId="0FA954C2" w14:textId="1860BB0E" w:rsidR="002A033E" w:rsidRPr="00EF6EA5" w:rsidRDefault="002A033E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eastAsia="Merriweather" w:cs="Merriweather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A033E" w:rsidRPr="00EF6EA5" w14:paraId="0189DD8E" w14:textId="77777777">
        <w:trPr>
          <w:trHeight w:val="1001"/>
        </w:trPr>
        <w:tc>
          <w:tcPr>
            <w:tcW w:w="497" w:type="dxa"/>
          </w:tcPr>
          <w:p w14:paraId="26B2B167" w14:textId="77777777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center"/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Merriweather" w:cs="Merriweather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38" w:type="dxa"/>
          </w:tcPr>
          <w:p w14:paraId="304C7DFB" w14:textId="45518C6F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171"/>
              <w:rPr>
                <w:rFonts w:eastAsia="Merriweather" w:cs="Merriweather"/>
                <w:b/>
                <w:color w:val="000000"/>
                <w:sz w:val="24"/>
                <w:szCs w:val="24"/>
                <w:u w:val="single"/>
              </w:rPr>
            </w:pPr>
            <w:r w:rsidRPr="00EF6EA5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 xml:space="preserve">სატენდერო  წინადადების  წარმოდგენის  ბოლო </w:t>
            </w:r>
            <w:r w:rsidRPr="00A23A80">
              <w:rPr>
                <w:rFonts w:eastAsia="Arial Unicode MS" w:cs="Arial Unicode MS"/>
                <w:b/>
                <w:color w:val="000000"/>
                <w:sz w:val="24"/>
                <w:szCs w:val="24"/>
              </w:rPr>
              <w:t xml:space="preserve">ვადა: </w:t>
            </w:r>
            <w:r w:rsidRPr="00A23A80">
              <w:rPr>
                <w:rFonts w:eastAsia="Merriweather" w:cs="Merriweather"/>
                <w:color w:val="000000"/>
                <w:sz w:val="24"/>
                <w:szCs w:val="24"/>
              </w:rPr>
              <w:t xml:space="preserve"> 202</w:t>
            </w:r>
            <w:r w:rsidR="0015560E" w:rsidRPr="00A23A80">
              <w:rPr>
                <w:rFonts w:eastAsia="Merriweather" w:cs="Merriweather"/>
                <w:color w:val="000000"/>
                <w:sz w:val="24"/>
                <w:szCs w:val="24"/>
              </w:rPr>
              <w:t xml:space="preserve">4 </w:t>
            </w:r>
            <w:r w:rsidRPr="00A23A80">
              <w:rPr>
                <w:rFonts w:eastAsia="Arial Unicode MS" w:cs="Arial Unicode MS"/>
                <w:color w:val="000000"/>
                <w:sz w:val="24"/>
                <w:szCs w:val="24"/>
              </w:rPr>
              <w:t>წლის</w:t>
            </w:r>
            <w:r w:rsidRPr="00A23A80">
              <w:rPr>
                <w:rFonts w:eastAsia="Merriweather" w:cs="Merriweather"/>
                <w:color w:val="000000"/>
                <w:sz w:val="24"/>
                <w:szCs w:val="24"/>
              </w:rPr>
              <w:t xml:space="preserve"> </w:t>
            </w:r>
            <w:r w:rsidR="00D76F86">
              <w:rPr>
                <w:rFonts w:eastAsia="Arial Unicode MS" w:cs="Arial Unicode MS"/>
                <w:sz w:val="24"/>
                <w:szCs w:val="24"/>
              </w:rPr>
              <w:t>5 აპრილის</w:t>
            </w:r>
            <w:r w:rsidR="00A23A80" w:rsidRPr="00A23A80">
              <w:rPr>
                <w:rFonts w:eastAsia="Arial Unicode MS" w:cs="Arial Unicode MS"/>
                <w:sz w:val="24"/>
                <w:szCs w:val="24"/>
              </w:rPr>
              <w:t xml:space="preserve"> 18:00 სთ.</w:t>
            </w:r>
          </w:p>
        </w:tc>
      </w:tr>
      <w:tr w:rsidR="002A033E" w:rsidRPr="00EF6EA5" w14:paraId="14FF0088" w14:textId="77777777">
        <w:trPr>
          <w:trHeight w:val="1001"/>
        </w:trPr>
        <w:tc>
          <w:tcPr>
            <w:tcW w:w="497" w:type="dxa"/>
          </w:tcPr>
          <w:p w14:paraId="21053C1F" w14:textId="77777777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center"/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Merriweather" w:cs="Merriweather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38" w:type="dxa"/>
          </w:tcPr>
          <w:p w14:paraId="60E03931" w14:textId="065AB402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eastAsia="Merriweather" w:cs="Merriweather"/>
                <w:b/>
                <w:color w:val="000000"/>
                <w:sz w:val="24"/>
                <w:szCs w:val="24"/>
                <w:u w:val="single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სატენდერო კომისიას </w:t>
            </w:r>
            <w:r w:rsidR="00A23A80">
              <w:rPr>
                <w:rFonts w:eastAsia="Arial Unicode MS" w:cs="Arial Unicode MS"/>
                <w:color w:val="000000"/>
                <w:sz w:val="24"/>
                <w:szCs w:val="24"/>
              </w:rPr>
              <w:t>ასოციაციის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ინტერესებიდან გამომდინარე, უფლება აქვს ტენდერის ნებისმიერ ეტაპზე შეწყვიტოს შესყიდვის განხორციელება ან უარყოს ყველა წინადადება.</w:t>
            </w:r>
          </w:p>
        </w:tc>
      </w:tr>
      <w:tr w:rsidR="002A033E" w:rsidRPr="00EF6EA5" w14:paraId="1F83A2B2" w14:textId="77777777" w:rsidTr="001D6E7F">
        <w:trPr>
          <w:trHeight w:val="3547"/>
        </w:trPr>
        <w:tc>
          <w:tcPr>
            <w:tcW w:w="497" w:type="dxa"/>
          </w:tcPr>
          <w:p w14:paraId="15C4169C" w14:textId="77777777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"/>
              <w:jc w:val="center"/>
              <w:rPr>
                <w:rFonts w:eastAsia="Merriweather" w:cs="Merriweather"/>
                <w:b/>
                <w:color w:val="000000"/>
                <w:sz w:val="24"/>
                <w:szCs w:val="24"/>
              </w:rPr>
            </w:pPr>
            <w:r w:rsidRPr="00EF6EA5">
              <w:rPr>
                <w:rFonts w:eastAsia="Merriweather" w:cs="Merriweather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38" w:type="dxa"/>
          </w:tcPr>
          <w:p w14:paraId="1EA410CD" w14:textId="7970C539" w:rsidR="002A033E" w:rsidRPr="00EF6EA5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sz w:val="24"/>
                <w:szCs w:val="24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დაინტერესებულმა პირებმა დამატებითი ინფორმაცია ტენდერის პროცედურების შესახებ შეუძლიათ მიიღონ: </w:t>
            </w:r>
          </w:p>
          <w:p w14:paraId="2099DE9D" w14:textId="77777777" w:rsidR="00A23A80" w:rsidRDefault="00A23A80" w:rsidP="00A23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01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ბიოლოგიურ მეურნეობათა ასოციაცია  „ელკანა“</w:t>
            </w:r>
          </w:p>
          <w:p w14:paraId="17254FCF" w14:textId="792A2085" w:rsidR="002A033E" w:rsidRPr="00EF6EA5" w:rsidRDefault="00A23A80" w:rsidP="00A23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01"/>
              <w:rPr>
                <w:rFonts w:eastAsia="Merriweather" w:cs="Merriweather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თბილისი, გაზაფხულის ქ.#61; </w:t>
            </w:r>
          </w:p>
          <w:p w14:paraId="4C4C7EB0" w14:textId="77777777" w:rsidR="002A033E" w:rsidRDefault="001D6E7F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485"/>
              <w:rPr>
                <w:lang w:val="en-US"/>
              </w:rPr>
            </w:pP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>ტელ:</w:t>
            </w:r>
            <w:r w:rsidR="00A23A80">
              <w:rPr>
                <w:rFonts w:eastAsia="Arial Unicode MS" w:cs="Arial Unicode MS"/>
                <w:color w:val="000000"/>
                <w:sz w:val="24"/>
                <w:szCs w:val="24"/>
              </w:rPr>
              <w:t>253 64 89; 599 551068</w:t>
            </w:r>
            <w:r w:rsidRPr="00EF6EA5">
              <w:rPr>
                <w:sz w:val="24"/>
                <w:szCs w:val="24"/>
              </w:rPr>
              <w:t xml:space="preserve">  </w:t>
            </w:r>
            <w:r w:rsidRPr="00EF6EA5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ელ.ფოსტა:</w:t>
            </w:r>
            <w:r w:rsidR="00A23A80">
              <w:rPr>
                <w:lang w:val="ru-RU"/>
              </w:rPr>
              <w:t xml:space="preserve"> </w:t>
            </w:r>
            <w:hyperlink r:id="rId9" w:history="1">
              <w:r w:rsidR="00A23A80" w:rsidRPr="00A23A80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administration@elkana.org.ge</w:t>
              </w:r>
            </w:hyperlink>
            <w:r w:rsidR="00A23A80">
              <w:rPr>
                <w:lang w:val="en-US"/>
              </w:rPr>
              <w:t xml:space="preserve"> </w:t>
            </w:r>
          </w:p>
          <w:p w14:paraId="0D7368AE" w14:textId="3F8800C0" w:rsidR="00A23A80" w:rsidRPr="00A23A80" w:rsidRDefault="00A23A80" w:rsidP="00EF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485"/>
              <w:rPr>
                <w:rFonts w:eastAsia="Merriweather" w:cs="Merriweather"/>
                <w:color w:val="000000"/>
                <w:sz w:val="24"/>
                <w:szCs w:val="24"/>
              </w:rPr>
            </w:pPr>
            <w:r>
              <w:t>საკონტაქტო პირი  - მედეა გაბუნია</w:t>
            </w:r>
          </w:p>
        </w:tc>
      </w:tr>
    </w:tbl>
    <w:p w14:paraId="5DFC8A56" w14:textId="77777777" w:rsidR="002A033E" w:rsidRDefault="002A033E" w:rsidP="00EF6EA5">
      <w:pPr>
        <w:jc w:val="both"/>
        <w:rPr>
          <w:sz w:val="24"/>
          <w:szCs w:val="24"/>
        </w:rPr>
      </w:pPr>
    </w:p>
    <w:p w14:paraId="7C06133E" w14:textId="77777777" w:rsidR="00652B99" w:rsidRPr="00652B99" w:rsidRDefault="00652B99" w:rsidP="00652B99">
      <w:pPr>
        <w:rPr>
          <w:sz w:val="24"/>
          <w:szCs w:val="24"/>
        </w:rPr>
      </w:pPr>
    </w:p>
    <w:p w14:paraId="486E9C52" w14:textId="77777777" w:rsidR="00652B99" w:rsidRPr="00652B99" w:rsidRDefault="00652B99" w:rsidP="00652B99">
      <w:pPr>
        <w:rPr>
          <w:sz w:val="24"/>
          <w:szCs w:val="24"/>
        </w:rPr>
      </w:pPr>
    </w:p>
    <w:p w14:paraId="194E5638" w14:textId="77777777" w:rsidR="00652B99" w:rsidRPr="00652B99" w:rsidRDefault="00652B99" w:rsidP="00652B99">
      <w:pPr>
        <w:rPr>
          <w:sz w:val="24"/>
          <w:szCs w:val="24"/>
        </w:rPr>
      </w:pPr>
    </w:p>
    <w:p w14:paraId="75163EBB" w14:textId="77777777" w:rsidR="00652B99" w:rsidRPr="00652B99" w:rsidRDefault="00652B99" w:rsidP="00652B99">
      <w:pPr>
        <w:rPr>
          <w:sz w:val="24"/>
          <w:szCs w:val="24"/>
        </w:rPr>
      </w:pPr>
    </w:p>
    <w:p w14:paraId="27CA1E20" w14:textId="77777777" w:rsidR="00652B99" w:rsidRPr="00652B99" w:rsidRDefault="00652B99" w:rsidP="00652B99">
      <w:pPr>
        <w:rPr>
          <w:sz w:val="24"/>
          <w:szCs w:val="24"/>
        </w:rPr>
      </w:pPr>
    </w:p>
    <w:p w14:paraId="638A4C2E" w14:textId="77777777" w:rsidR="00652B99" w:rsidRPr="00652B99" w:rsidRDefault="00652B99" w:rsidP="00652B99">
      <w:pPr>
        <w:rPr>
          <w:sz w:val="24"/>
          <w:szCs w:val="24"/>
        </w:rPr>
      </w:pPr>
    </w:p>
    <w:p w14:paraId="59B730E7" w14:textId="77777777" w:rsidR="00652B99" w:rsidRPr="00652B99" w:rsidRDefault="00652B99" w:rsidP="00652B99">
      <w:pPr>
        <w:rPr>
          <w:sz w:val="24"/>
          <w:szCs w:val="24"/>
        </w:rPr>
      </w:pPr>
    </w:p>
    <w:p w14:paraId="0AF719DF" w14:textId="77777777" w:rsidR="00652B99" w:rsidRDefault="00652B99" w:rsidP="00652B99">
      <w:pPr>
        <w:rPr>
          <w:sz w:val="24"/>
          <w:szCs w:val="24"/>
        </w:rPr>
      </w:pPr>
    </w:p>
    <w:p w14:paraId="023F65EF" w14:textId="77777777" w:rsidR="00652B99" w:rsidRPr="00652B99" w:rsidRDefault="00652B99" w:rsidP="00652B99">
      <w:pPr>
        <w:rPr>
          <w:sz w:val="24"/>
          <w:szCs w:val="24"/>
        </w:rPr>
      </w:pPr>
    </w:p>
    <w:p w14:paraId="24418EE3" w14:textId="3A16B362" w:rsidR="002A033E" w:rsidRPr="00EF6EA5" w:rsidRDefault="00652B99" w:rsidP="00652B99">
      <w:pPr>
        <w:tabs>
          <w:tab w:val="left" w:pos="4440"/>
        </w:tabs>
        <w:rPr>
          <w:rFonts w:eastAsia="Merriweather" w:cs="Merriweather"/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sectPr w:rsidR="002A033E" w:rsidRPr="00EF6EA5" w:rsidSect="00652B99">
      <w:pgSz w:w="11910" w:h="16840"/>
      <w:pgMar w:top="48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rriweather">
    <w:altName w:val="Times New Roman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C7E"/>
    <w:multiLevelType w:val="hybridMultilevel"/>
    <w:tmpl w:val="ACBE974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6D87EAE"/>
    <w:multiLevelType w:val="hybridMultilevel"/>
    <w:tmpl w:val="4E4C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22D4"/>
    <w:multiLevelType w:val="hybridMultilevel"/>
    <w:tmpl w:val="93E43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E352F"/>
    <w:multiLevelType w:val="hybridMultilevel"/>
    <w:tmpl w:val="4AD4117A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6DC860CD"/>
    <w:multiLevelType w:val="multilevel"/>
    <w:tmpl w:val="F5DA7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E456167"/>
    <w:multiLevelType w:val="hybridMultilevel"/>
    <w:tmpl w:val="CAB4F56C"/>
    <w:lvl w:ilvl="0" w:tplc="0409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3E"/>
    <w:rsid w:val="0006312F"/>
    <w:rsid w:val="00103112"/>
    <w:rsid w:val="00151445"/>
    <w:rsid w:val="0015560E"/>
    <w:rsid w:val="001601B2"/>
    <w:rsid w:val="001D6E7F"/>
    <w:rsid w:val="00234706"/>
    <w:rsid w:val="002A033E"/>
    <w:rsid w:val="00375A76"/>
    <w:rsid w:val="003F39C5"/>
    <w:rsid w:val="00424513"/>
    <w:rsid w:val="005F2174"/>
    <w:rsid w:val="00621926"/>
    <w:rsid w:val="00652B99"/>
    <w:rsid w:val="00665E2E"/>
    <w:rsid w:val="006E1B17"/>
    <w:rsid w:val="006F4CE6"/>
    <w:rsid w:val="00886A18"/>
    <w:rsid w:val="008C08F6"/>
    <w:rsid w:val="009165EA"/>
    <w:rsid w:val="00A23A80"/>
    <w:rsid w:val="00B52519"/>
    <w:rsid w:val="00C77C6E"/>
    <w:rsid w:val="00D76F86"/>
    <w:rsid w:val="00DE01AC"/>
    <w:rsid w:val="00E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ACE9DF"/>
  <w15:docId w15:val="{F3B46AAF-7321-48B7-B3FD-3A0586FD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sz w:val="22"/>
        <w:szCs w:val="22"/>
        <w:lang w:val="ka-G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354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6"/>
      <w:ind w:right="1157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36"/>
      <w:ind w:left="107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010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9DF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9DF"/>
    <w:rPr>
      <w:rFonts w:ascii="Sylfaen" w:eastAsia="Sylfaen" w:hAnsi="Sylfaen" w:cs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DF"/>
    <w:rPr>
      <w:rFonts w:ascii="Segoe UI" w:eastAsia="Sylfaen" w:hAnsi="Segoe UI" w:cs="Segoe UI"/>
      <w:sz w:val="18"/>
      <w:szCs w:val="18"/>
    </w:rPr>
  </w:style>
  <w:style w:type="table" w:styleId="TableGrid">
    <w:name w:val="Table Grid"/>
    <w:basedOn w:val="TableNormal"/>
    <w:rsid w:val="00690D4A"/>
    <w:pPr>
      <w:widowControl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widowControl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165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elkana.org.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kana.org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tion@elkana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JS8hdlWvOJ5sJrDSXZXFugcJg==">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11</cp:revision>
  <dcterms:created xsi:type="dcterms:W3CDTF">2024-03-15T10:35:00Z</dcterms:created>
  <dcterms:modified xsi:type="dcterms:W3CDTF">2024-03-25T06:01:00Z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