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1876" w14:textId="10917C26" w:rsidR="00ED3E74" w:rsidRPr="009A61BD" w:rsidRDefault="00843AB9" w:rsidP="00843AB9">
      <w:pPr>
        <w:jc w:val="center"/>
        <w:rPr>
          <w:rFonts w:ascii="Sylfaen" w:hAnsi="Sylfaen"/>
          <w:b/>
          <w:bCs/>
          <w:lang w:val="ka-GE"/>
        </w:rPr>
      </w:pPr>
      <w:r w:rsidRPr="009A61BD">
        <w:rPr>
          <w:rFonts w:ascii="Sylfaen" w:hAnsi="Sylfaen"/>
          <w:b/>
          <w:bCs/>
          <w:lang w:val="ka-GE"/>
        </w:rPr>
        <w:t xml:space="preserve">პერფორირებული ალუმინის ფასადის მოწყობის სამუშაოების შესყიდვის ტექნიკური </w:t>
      </w:r>
      <w:r w:rsidR="000D7950" w:rsidRPr="009A61BD">
        <w:rPr>
          <w:rFonts w:ascii="Sylfaen" w:hAnsi="Sylfaen"/>
          <w:b/>
          <w:bCs/>
          <w:lang w:val="ka-GE"/>
        </w:rPr>
        <w:t>აღწერილობა</w:t>
      </w:r>
    </w:p>
    <w:p w14:paraId="3367195B" w14:textId="15448443" w:rsidR="00843AB9" w:rsidRDefault="00843AB9" w:rsidP="00227E5E">
      <w:pPr>
        <w:jc w:val="both"/>
        <w:rPr>
          <w:lang w:val="ka-GE"/>
        </w:rPr>
      </w:pPr>
    </w:p>
    <w:p w14:paraId="0092CDC5" w14:textId="71576429" w:rsidR="00843AB9" w:rsidRDefault="009E4083" w:rsidP="00227E5E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შესასრულებელი სამუშაო წარმოადგენს</w:t>
      </w:r>
      <w:r w:rsidR="0008389E">
        <w:rPr>
          <w:lang w:val="ka-GE"/>
        </w:rPr>
        <w:t xml:space="preserve"> ქ. თბილისში, პეტრე მელიქიშვილის გამზ. N47/49-ში</w:t>
      </w:r>
      <w:r>
        <w:rPr>
          <w:lang w:val="ka-GE"/>
        </w:rPr>
        <w:t xml:space="preserve"> შენობის +21.20 ; +24.90; +28.60 და +31.50 ნიშნულებზე პერფორირებული ალუმინის პანელებით ფასადის </w:t>
      </w:r>
      <w:r w:rsidR="00532BEA">
        <w:rPr>
          <w:lang w:val="ka-GE"/>
        </w:rPr>
        <w:t>დამზადება-მონტაჟს.</w:t>
      </w:r>
      <w:r>
        <w:rPr>
          <w:lang w:val="ka-GE"/>
        </w:rPr>
        <w:t xml:space="preserve"> </w:t>
      </w:r>
    </w:p>
    <w:p w14:paraId="53A968A2" w14:textId="3B34E6B1" w:rsidR="009E4083" w:rsidRDefault="009E4083" w:rsidP="00227E5E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ალუმინის პერფორაცია მოიცავს მოძრავ და ფიქსირებულ ნაწილებს. მოძრავი ნაწილები არის დარაბული ტიპის ჟალუზები ვიტრაჟებთან. ფიქსირებული ნაწილი არის დაახლოებით 1120 კვ.მ, ხოლო მოძრავი ნაწილი 245 კვ.მ (მოცულობები უნდა დაზუსტდეს შემსრულებლის მიერ).</w:t>
      </w:r>
    </w:p>
    <w:p w14:paraId="7782DEA0" w14:textId="42F3A04C" w:rsidR="009E4083" w:rsidRDefault="00C128C4" w:rsidP="00227E5E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განვიხილავთ მასალის</w:t>
      </w:r>
      <w:r w:rsidR="00D033E4">
        <w:rPr>
          <w:lang w:val="ka-GE"/>
        </w:rPr>
        <w:t xml:space="preserve">-ალუმინის </w:t>
      </w:r>
      <w:r>
        <w:rPr>
          <w:lang w:val="ka-GE"/>
        </w:rPr>
        <w:t>ალტერნატივებსაც.</w:t>
      </w:r>
    </w:p>
    <w:p w14:paraId="4059FF4F" w14:textId="554EFB74" w:rsidR="00C128C4" w:rsidRDefault="00CF0C3F" w:rsidP="00227E5E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ფასის შემოთავაზება უნდა მოხდეს</w:t>
      </w:r>
      <w:r w:rsidR="00942745">
        <w:rPr>
          <w:lang w:val="ka-GE"/>
        </w:rPr>
        <w:t xml:space="preserve"> შემსრულებლის მიერ მომზადებული</w:t>
      </w:r>
      <w:r>
        <w:rPr>
          <w:lang w:val="ka-GE"/>
        </w:rPr>
        <w:t xml:space="preserve"> ხარჯთაღრიცხვის ფორმით სადაც </w:t>
      </w:r>
      <w:r w:rsidR="00BD1A6F">
        <w:rPr>
          <w:lang w:val="ka-GE"/>
        </w:rPr>
        <w:t>გაწერილი</w:t>
      </w:r>
      <w:r>
        <w:rPr>
          <w:lang w:val="ka-GE"/>
        </w:rPr>
        <w:t xml:space="preserve"> იქნება შესასრულებელი სამუშაოები და მასალები;</w:t>
      </w:r>
    </w:p>
    <w:p w14:paraId="0EB662EE" w14:textId="789DE30B" w:rsidR="00CF0C3F" w:rsidRDefault="00CF0C3F" w:rsidP="00227E5E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მასალაზე და</w:t>
      </w:r>
      <w:r w:rsidR="000A5440">
        <w:rPr>
          <w:lang w:val="ka-GE"/>
        </w:rPr>
        <w:t xml:space="preserve"> ჟალუზის</w:t>
      </w:r>
      <w:r>
        <w:rPr>
          <w:lang w:val="ka-GE"/>
        </w:rPr>
        <w:t xml:space="preserve"> მექანიზმებზე მიუთითეთ კონკრეტულად რომელ ბრენდს ან რომელი მწარმოებლის მასალას იყენებთ.</w:t>
      </w:r>
    </w:p>
    <w:p w14:paraId="7F9F758C" w14:textId="1F45DC26" w:rsidR="00CF0C3F" w:rsidRDefault="00CF0C3F" w:rsidP="00227E5E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წარმოდგენილი უნდა იყოს ასევე საორიენტაციო შესრულების ვადები;</w:t>
      </w:r>
    </w:p>
    <w:p w14:paraId="4E8AF242" w14:textId="77777777" w:rsidR="00532BEA" w:rsidRPr="00532BEA" w:rsidRDefault="00532BEA" w:rsidP="00227E5E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532BEA">
        <w:rPr>
          <w:lang w:val="ka-GE"/>
        </w:rPr>
        <w:t>მასალის ღებვას ანტიკოროზიული საღებავით, თერმული მეთოდით; გარანტიას საღებავზე არანაკლებ 10 წლის ვადით;</w:t>
      </w:r>
    </w:p>
    <w:p w14:paraId="561B5AA5" w14:textId="3A658AF9" w:rsidR="00CF0C3F" w:rsidRDefault="000A5440" w:rsidP="00227E5E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წინადადებასთან ერთად წარმოდგენილი უნდა იყოს პრეტედენტის მიერ შესრულებული სამუშაოების ალბომი</w:t>
      </w:r>
      <w:r w:rsidR="00735177">
        <w:t xml:space="preserve">, </w:t>
      </w:r>
      <w:r w:rsidR="00735177">
        <w:rPr>
          <w:lang w:val="ka-GE"/>
        </w:rPr>
        <w:t>დამკვეთის</w:t>
      </w:r>
      <w:r w:rsidR="00AD72A7">
        <w:rPr>
          <w:lang w:val="ka-GE"/>
        </w:rPr>
        <w:t xml:space="preserve">, შესრულებული სამუშაოს პერიოდის </w:t>
      </w:r>
      <w:r w:rsidR="00735177">
        <w:rPr>
          <w:lang w:val="ka-GE"/>
        </w:rPr>
        <w:t xml:space="preserve">და უშუალოდ შესრულებული სამუშაოს </w:t>
      </w:r>
      <w:r w:rsidR="00227E5E">
        <w:rPr>
          <w:lang w:val="ka-GE"/>
        </w:rPr>
        <w:t>ზუსტი აღწერით.</w:t>
      </w:r>
    </w:p>
    <w:p w14:paraId="02ACCBC2" w14:textId="77777777" w:rsidR="000A5440" w:rsidRPr="009E4083" w:rsidRDefault="000A5440" w:rsidP="00735177">
      <w:pPr>
        <w:pStyle w:val="ListParagraph"/>
        <w:rPr>
          <w:lang w:val="ka-GE"/>
        </w:rPr>
      </w:pPr>
    </w:p>
    <w:sectPr w:rsidR="000A5440" w:rsidRPr="009E4083" w:rsidSect="00396C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5AB"/>
    <w:multiLevelType w:val="hybridMultilevel"/>
    <w:tmpl w:val="D1F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7"/>
    <w:rsid w:val="0008389E"/>
    <w:rsid w:val="000A5440"/>
    <w:rsid w:val="000D7950"/>
    <w:rsid w:val="00227E5E"/>
    <w:rsid w:val="003937F4"/>
    <w:rsid w:val="00396CF6"/>
    <w:rsid w:val="00447370"/>
    <w:rsid w:val="00532BEA"/>
    <w:rsid w:val="00735177"/>
    <w:rsid w:val="00843AB9"/>
    <w:rsid w:val="00942745"/>
    <w:rsid w:val="009A61BD"/>
    <w:rsid w:val="009E4083"/>
    <w:rsid w:val="00A11EC7"/>
    <w:rsid w:val="00AD72A7"/>
    <w:rsid w:val="00BD1A6F"/>
    <w:rsid w:val="00C128C4"/>
    <w:rsid w:val="00CF0C3F"/>
    <w:rsid w:val="00D033E4"/>
    <w:rsid w:val="00E80B5C"/>
    <w:rsid w:val="00E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64C2"/>
  <w15:chartTrackingRefBased/>
  <w15:docId w15:val="{497485D2-DE3B-4844-8AC4-667CE34D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Giorgadze</dc:creator>
  <cp:keywords/>
  <dc:description/>
  <cp:lastModifiedBy>Tornike Giorgadze</cp:lastModifiedBy>
  <cp:revision>19</cp:revision>
  <dcterms:created xsi:type="dcterms:W3CDTF">2024-03-19T13:38:00Z</dcterms:created>
  <dcterms:modified xsi:type="dcterms:W3CDTF">2024-03-19T14:04:00Z</dcterms:modified>
</cp:coreProperties>
</file>