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B09F" w14:textId="77777777" w:rsidR="000F35CC" w:rsidRDefault="000F35CC" w:rsidP="000F35CC">
      <w:pPr>
        <w:jc w:val="center"/>
        <w:rPr>
          <w:b/>
          <w:lang w:val="ka-GE"/>
        </w:rPr>
      </w:pPr>
    </w:p>
    <w:p w14:paraId="5A5D785A" w14:textId="77777777" w:rsidR="000F35CC" w:rsidRDefault="000F35CC" w:rsidP="000F35CC">
      <w:pPr>
        <w:jc w:val="center"/>
        <w:rPr>
          <w:b/>
          <w:lang w:val="ka-GE"/>
        </w:rPr>
      </w:pPr>
    </w:p>
    <w:p w14:paraId="3FFCC3A7" w14:textId="77777777" w:rsidR="00D862E3" w:rsidRDefault="00104B94">
      <w:pPr>
        <w:rPr>
          <w:b/>
          <w:lang w:val="ka-GE"/>
        </w:rPr>
      </w:pPr>
      <w:r>
        <w:rPr>
          <w:b/>
          <w:lang w:val="ka-GE"/>
        </w:rPr>
        <w:t>ტენდერის</w:t>
      </w:r>
      <w:r w:rsidR="00D862E3">
        <w:rPr>
          <w:b/>
          <w:lang w:val="ka-GE"/>
        </w:rPr>
        <w:t xml:space="preserve"> 200 ცალი ლეპტოპის და დოქ სადგურის შესყიდვაზე </w:t>
      </w:r>
    </w:p>
    <w:p w14:paraId="5A19F7D6" w14:textId="7E4F36F8" w:rsidR="000F35CC" w:rsidRDefault="00104B94">
      <w:pPr>
        <w:rPr>
          <w:b/>
          <w:lang w:val="ka-GE"/>
        </w:rPr>
      </w:pPr>
      <w:r>
        <w:rPr>
          <w:b/>
          <w:lang w:val="ka-GE"/>
        </w:rPr>
        <w:t xml:space="preserve"> სპეციფიკაცია </w:t>
      </w:r>
    </w:p>
    <w:p w14:paraId="3145BE1C" w14:textId="77777777" w:rsidR="000F35CC" w:rsidRDefault="000F35CC">
      <w:pPr>
        <w:rPr>
          <w:b/>
          <w:lang w:val="ka-GE"/>
        </w:rPr>
      </w:pPr>
    </w:p>
    <w:p w14:paraId="5B078267" w14:textId="77777777" w:rsidR="00D862E3" w:rsidRDefault="00D862E3" w:rsidP="00D862E3"/>
    <w:p w14:paraId="2B00B668" w14:textId="77777777" w:rsidR="00D862E3" w:rsidRDefault="00D862E3" w:rsidP="00D862E3"/>
    <w:p w14:paraId="54217D4B" w14:textId="4A229025" w:rsidR="00D862E3" w:rsidRDefault="00D862E3" w:rsidP="00D862E3">
      <w:r>
        <w:t>laptop</w:t>
      </w:r>
      <w:r>
        <w:tab/>
        <w:t>processor</w:t>
      </w:r>
      <w:r>
        <w:tab/>
        <w:t>i7 13th or above</w:t>
      </w:r>
      <w:r>
        <w:cr/>
      </w:r>
      <w:r>
        <w:tab/>
        <w:t>ram</w:t>
      </w:r>
      <w:r>
        <w:tab/>
        <w:t>32 ddr4/ddr5</w:t>
      </w:r>
      <w:r>
        <w:cr/>
      </w:r>
      <w:r>
        <w:tab/>
      </w:r>
      <w:proofErr w:type="spellStart"/>
      <w:r>
        <w:t>ssd</w:t>
      </w:r>
      <w:proofErr w:type="spellEnd"/>
      <w:r>
        <w:tab/>
        <w:t>500gb-1tb</w:t>
      </w:r>
      <w:r>
        <w:cr/>
      </w:r>
      <w:r>
        <w:tab/>
        <w:t xml:space="preserve">battery </w:t>
      </w:r>
      <w:proofErr w:type="gramStart"/>
      <w:r>
        <w:t>life time</w:t>
      </w:r>
      <w:proofErr w:type="gramEnd"/>
      <w:r>
        <w:tab/>
        <w:t>6+</w:t>
      </w:r>
      <w:r>
        <w:cr/>
      </w:r>
      <w:r>
        <w:tab/>
        <w:t>ports</w:t>
      </w:r>
      <w:r>
        <w:tab/>
        <w:t xml:space="preserve">2 or more </w:t>
      </w:r>
      <w:proofErr w:type="spellStart"/>
      <w:r>
        <w:t>usb</w:t>
      </w:r>
      <w:proofErr w:type="spellEnd"/>
      <w:r>
        <w:t>, rj45, type -c power delivery</w:t>
      </w:r>
      <w:r>
        <w:cr/>
      </w:r>
      <w:r>
        <w:tab/>
        <w:t xml:space="preserve"> display resolution</w:t>
      </w:r>
      <w:r>
        <w:tab/>
        <w:t>1920:1080</w:t>
      </w:r>
      <w:r>
        <w:cr/>
      </w:r>
      <w:r>
        <w:tab/>
        <w:t>screen size</w:t>
      </w:r>
      <w:r>
        <w:tab/>
        <w:t>16 " or 15"</w:t>
      </w:r>
      <w:r>
        <w:cr/>
      </w:r>
      <w:r>
        <w:tab/>
        <w:t>weight</w:t>
      </w:r>
      <w:r>
        <w:tab/>
        <w:t>1.500 kg max</w:t>
      </w:r>
      <w:r>
        <w:cr/>
      </w:r>
      <w:r>
        <w:tab/>
        <w:t>build quality</w:t>
      </w:r>
      <w:r>
        <w:tab/>
        <w:t xml:space="preserve">metal </w:t>
      </w:r>
      <w:proofErr w:type="gramStart"/>
      <w:r>
        <w:t>body</w:t>
      </w:r>
      <w:proofErr w:type="gramEnd"/>
      <w:r>
        <w:cr/>
      </w:r>
      <w:r>
        <w:tab/>
        <w:t>OS</w:t>
      </w:r>
      <w:r>
        <w:tab/>
      </w:r>
      <w:proofErr w:type="gramStart"/>
      <w:r>
        <w:t>for  windows</w:t>
      </w:r>
      <w:proofErr w:type="gramEnd"/>
      <w:r>
        <w:t xml:space="preserve"> 11 </w:t>
      </w:r>
    </w:p>
    <w:p w14:paraId="23D07A05" w14:textId="77777777" w:rsidR="00D862E3" w:rsidRDefault="00D862E3" w:rsidP="00D862E3">
      <w:r>
        <w:tab/>
        <w:t>SECURITY &amp; PRIVACY</w:t>
      </w:r>
      <w:r>
        <w:tab/>
        <w:t>Fingerprint sensor</w:t>
      </w:r>
    </w:p>
    <w:p w14:paraId="0FE5C825" w14:textId="77777777" w:rsidR="00D862E3" w:rsidRDefault="00D862E3" w:rsidP="00D862E3">
      <w:r>
        <w:tab/>
        <w:t>warranty</w:t>
      </w:r>
      <w:r>
        <w:tab/>
        <w:t>2+</w:t>
      </w:r>
    </w:p>
    <w:p w14:paraId="7D3BDB00" w14:textId="77777777" w:rsidR="00D862E3" w:rsidRDefault="00D862E3" w:rsidP="00D862E3">
      <w:r>
        <w:t>dock</w:t>
      </w:r>
      <w:r>
        <w:tab/>
      </w:r>
      <w:proofErr w:type="spellStart"/>
      <w:r>
        <w:t>usb</w:t>
      </w:r>
      <w:proofErr w:type="spellEnd"/>
      <w:r>
        <w:t xml:space="preserve"> type a</w:t>
      </w:r>
      <w:r>
        <w:tab/>
        <w:t xml:space="preserve">min </w:t>
      </w:r>
      <w:proofErr w:type="gramStart"/>
      <w:r>
        <w:t>4</w:t>
      </w:r>
      <w:proofErr w:type="gramEnd"/>
    </w:p>
    <w:p w14:paraId="7C4D8B9A" w14:textId="77777777" w:rsidR="00D862E3" w:rsidRDefault="00D862E3" w:rsidP="00D862E3">
      <w:r>
        <w:tab/>
        <w:t>rj45</w:t>
      </w:r>
      <w:r>
        <w:tab/>
        <w:t>1</w:t>
      </w:r>
    </w:p>
    <w:p w14:paraId="45F195D8" w14:textId="77777777" w:rsidR="00D862E3" w:rsidRDefault="00D862E3" w:rsidP="00D862E3">
      <w:r>
        <w:tab/>
        <w:t>type c</w:t>
      </w:r>
      <w:r>
        <w:tab/>
        <w:t>min 2</w:t>
      </w:r>
    </w:p>
    <w:p w14:paraId="600E65E5" w14:textId="77777777" w:rsidR="00D862E3" w:rsidRDefault="00D862E3" w:rsidP="00D862E3">
      <w:r>
        <w:tab/>
        <w:t>display output</w:t>
      </w:r>
      <w:r>
        <w:tab/>
        <w:t>min 2</w:t>
      </w:r>
    </w:p>
    <w:p w14:paraId="2367E7A5" w14:textId="77777777" w:rsidR="00D862E3" w:rsidRDefault="00D862E3" w:rsidP="00D862E3">
      <w:r>
        <w:tab/>
        <w:t>audio output</w:t>
      </w:r>
      <w:r>
        <w:tab/>
        <w:t>1</w:t>
      </w:r>
    </w:p>
    <w:p w14:paraId="642E7C88" w14:textId="564FF266" w:rsidR="00D862E3" w:rsidRDefault="00D862E3" w:rsidP="00D862E3">
      <w:r>
        <w:tab/>
        <w:t>power delivery</w:t>
      </w:r>
      <w:r>
        <w:tab/>
        <w:t>1</w:t>
      </w:r>
      <w:r w:rsidR="00D93E29">
        <w:t>3</w:t>
      </w:r>
      <w:r>
        <w:t>0w+</w:t>
      </w:r>
    </w:p>
    <w:p w14:paraId="666C5435" w14:textId="77777777" w:rsidR="00D862E3" w:rsidRDefault="00D862E3" w:rsidP="00D862E3">
      <w:r>
        <w:tab/>
        <w:t>warranty</w:t>
      </w:r>
      <w:r>
        <w:tab/>
        <w:t>2+</w:t>
      </w:r>
    </w:p>
    <w:p w14:paraId="7BFC06AD" w14:textId="77777777" w:rsidR="00D93E29" w:rsidRPr="00D34207" w:rsidRDefault="00D93E29" w:rsidP="00D862E3">
      <w:pPr>
        <w:rPr>
          <w:i/>
          <w:iCs/>
        </w:rPr>
      </w:pPr>
    </w:p>
    <w:p w14:paraId="221CF9FE" w14:textId="120BB088" w:rsidR="00D93E29" w:rsidRPr="00D34207" w:rsidRDefault="00D93E29" w:rsidP="00D34207">
      <w:pPr>
        <w:pStyle w:val="ListParagraph"/>
        <w:numPr>
          <w:ilvl w:val="0"/>
          <w:numId w:val="3"/>
        </w:numPr>
        <w:rPr>
          <w:i/>
          <w:iCs/>
          <w:lang w:val="ka-GE"/>
        </w:rPr>
      </w:pPr>
      <w:r w:rsidRPr="00D34207">
        <w:rPr>
          <w:i/>
          <w:iCs/>
          <w:lang w:val="ka-GE"/>
        </w:rPr>
        <w:t xml:space="preserve">სატესტოდ კომპანიებმა უნდა წარმოადგინონ 1 ეგზემპლარი ტექნიკის ნიმუში, რომელიც ერთი თვის განმავლობაში გაიტესტება </w:t>
      </w:r>
      <w:r w:rsidR="00D34207" w:rsidRPr="00D34207">
        <w:rPr>
          <w:i/>
          <w:iCs/>
          <w:lang w:val="ka-GE"/>
        </w:rPr>
        <w:t>ორგანიზაციის გარემოში</w:t>
      </w:r>
    </w:p>
    <w:p w14:paraId="61BC7516" w14:textId="349715BD" w:rsidR="000F35CC" w:rsidRPr="000F35CC" w:rsidRDefault="000F35CC">
      <w:pPr>
        <w:rPr>
          <w:b/>
          <w:i/>
          <w:sz w:val="18"/>
          <w:szCs w:val="18"/>
          <w:lang w:val="ka-GE"/>
        </w:rPr>
      </w:pPr>
      <w:r w:rsidRPr="000F35CC">
        <w:rPr>
          <w:b/>
          <w:i/>
          <w:sz w:val="18"/>
          <w:szCs w:val="18"/>
          <w:lang w:val="ka-GE"/>
        </w:rPr>
        <w:t xml:space="preserve"> </w:t>
      </w:r>
    </w:p>
    <w:sectPr w:rsidR="000F35CC" w:rsidRPr="000F35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3731" w14:textId="77777777" w:rsidR="00023641" w:rsidRDefault="00023641" w:rsidP="000F35CC">
      <w:pPr>
        <w:spacing w:after="0" w:line="240" w:lineRule="auto"/>
      </w:pPr>
      <w:r>
        <w:separator/>
      </w:r>
    </w:p>
  </w:endnote>
  <w:endnote w:type="continuationSeparator" w:id="0">
    <w:p w14:paraId="26349F63" w14:textId="77777777" w:rsidR="00023641" w:rsidRDefault="00023641" w:rsidP="000F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0E82" w14:textId="77777777" w:rsidR="00023641" w:rsidRDefault="00023641" w:rsidP="000F35CC">
      <w:pPr>
        <w:spacing w:after="0" w:line="240" w:lineRule="auto"/>
      </w:pPr>
      <w:r>
        <w:separator/>
      </w:r>
    </w:p>
  </w:footnote>
  <w:footnote w:type="continuationSeparator" w:id="0">
    <w:p w14:paraId="73E61242" w14:textId="77777777" w:rsidR="00023641" w:rsidRDefault="00023641" w:rsidP="000F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4D70" w14:textId="77777777" w:rsidR="000F35CC" w:rsidRDefault="000F35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B72465" wp14:editId="55627AE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5f74f4bb6ee65bff70d7e9e" descr="{&quot;HashCode&quot;:-13602189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412611" w14:textId="77777777" w:rsidR="000F35CC" w:rsidRPr="000F35CC" w:rsidRDefault="000F35CC" w:rsidP="000F35C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0F35CC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Classification: Restricted to 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72465" id="_x0000_t202" coordsize="21600,21600" o:spt="202" path="m,l,21600r21600,l21600,xe">
              <v:stroke joinstyle="miter"/>
              <v:path gradientshapeok="t" o:connecttype="rect"/>
            </v:shapetype>
            <v:shape id="MSIPCMe5f74f4bb6ee65bff70d7e9e" o:spid="_x0000_s1026" type="#_x0000_t202" alt="{&quot;HashCode&quot;:-136021891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D412611" w14:textId="77777777" w:rsidR="000F35CC" w:rsidRPr="000F35CC" w:rsidRDefault="000F35CC" w:rsidP="000F35C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0F35CC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Classification: Restricted to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64E"/>
    <w:multiLevelType w:val="hybridMultilevel"/>
    <w:tmpl w:val="35B235A2"/>
    <w:lvl w:ilvl="0" w:tplc="F4203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EEC"/>
    <w:multiLevelType w:val="hybridMultilevel"/>
    <w:tmpl w:val="5A74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42618"/>
    <w:multiLevelType w:val="hybridMultilevel"/>
    <w:tmpl w:val="3B98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19677">
    <w:abstractNumId w:val="2"/>
  </w:num>
  <w:num w:numId="2" w16cid:durableId="49423691">
    <w:abstractNumId w:val="1"/>
  </w:num>
  <w:num w:numId="3" w16cid:durableId="124224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1B"/>
    <w:rsid w:val="0001281B"/>
    <w:rsid w:val="00023641"/>
    <w:rsid w:val="00051B43"/>
    <w:rsid w:val="000F35CC"/>
    <w:rsid w:val="00104B94"/>
    <w:rsid w:val="00150909"/>
    <w:rsid w:val="005462A4"/>
    <w:rsid w:val="00A65D82"/>
    <w:rsid w:val="00D34207"/>
    <w:rsid w:val="00D862E3"/>
    <w:rsid w:val="00D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06446"/>
  <w15:chartTrackingRefBased/>
  <w15:docId w15:val="{DB06AD5A-9438-468E-AA84-133F314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CC"/>
  </w:style>
  <w:style w:type="paragraph" w:styleId="Footer">
    <w:name w:val="footer"/>
    <w:basedOn w:val="Normal"/>
    <w:link w:val="FooterChar"/>
    <w:uiPriority w:val="99"/>
    <w:unhideWhenUsed/>
    <w:rsid w:val="000F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Akubardia</dc:creator>
  <cp:keywords/>
  <dc:description/>
  <cp:lastModifiedBy>Ruben Kazarov, PCB GEO</cp:lastModifiedBy>
  <cp:revision>6</cp:revision>
  <dcterms:created xsi:type="dcterms:W3CDTF">2022-07-18T07:25:00Z</dcterms:created>
  <dcterms:modified xsi:type="dcterms:W3CDTF">2024-04-17T08:29:00Z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cbde42-0dd4-4942-9b1c-e23a1c4e5874_Enabled">
    <vt:lpwstr>true</vt:lpwstr>
  </property>
  <property fmtid="{D5CDD505-2E9C-101B-9397-08002B2CF9AE}" pid="3" name="MSIP_Label_78cbde42-0dd4-4942-9b1c-e23a1c4e5874_SetDate">
    <vt:lpwstr>2022-07-20T06:22:44Z</vt:lpwstr>
  </property>
  <property fmtid="{D5CDD505-2E9C-101B-9397-08002B2CF9AE}" pid="4" name="MSIP_Label_78cbde42-0dd4-4942-9b1c-e23a1c4e5874_Method">
    <vt:lpwstr>Standard</vt:lpwstr>
  </property>
  <property fmtid="{D5CDD505-2E9C-101B-9397-08002B2CF9AE}" pid="5" name="MSIP_Label_78cbde42-0dd4-4942-9b1c-e23a1c4e5874_Name">
    <vt:lpwstr>Restricted to Partners</vt:lpwstr>
  </property>
  <property fmtid="{D5CDD505-2E9C-101B-9397-08002B2CF9AE}" pid="6" name="MSIP_Label_78cbde42-0dd4-4942-9b1c-e23a1c4e5874_SiteId">
    <vt:lpwstr>3471ad6d-e2eb-4e85-93ae-c344b4ac592c</vt:lpwstr>
  </property>
  <property fmtid="{D5CDD505-2E9C-101B-9397-08002B2CF9AE}" pid="7" name="MSIP_Label_78cbde42-0dd4-4942-9b1c-e23a1c4e5874_ActionId">
    <vt:lpwstr>53c1b42b-642f-42dd-b7e1-00df4124679d</vt:lpwstr>
  </property>
  <property fmtid="{D5CDD505-2E9C-101B-9397-08002B2CF9AE}" pid="8" name="MSIP_Label_78cbde42-0dd4-4942-9b1c-e23a1c4e5874_ContentBits">
    <vt:lpwstr>1</vt:lpwstr>
  </property>
</Properties>
</file>